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06" w:rsidRDefault="00633E06" w:rsidP="00633E06">
      <w:pPr>
        <w:spacing w:line="0" w:lineRule="atLeast"/>
        <w:ind w:left="360"/>
        <w:rPr>
          <w:rFonts w:eastAsia="Calibri"/>
          <w:szCs w:val="20"/>
        </w:rPr>
      </w:pPr>
      <w:r>
        <w:t>BRIDGING THE GAP – YEAR 12 WORK</w:t>
      </w:r>
    </w:p>
    <w:p w:rsidR="00633E06" w:rsidRDefault="00633E06" w:rsidP="00633E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349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633E06" w:rsidRDefault="00633E06" w:rsidP="00633E06">
      <w:pPr>
        <w:spacing w:line="0" w:lineRule="atLeast"/>
        <w:ind w:left="360"/>
        <w:rPr>
          <w:rFonts w:ascii="Calibri" w:eastAsia="Calibri" w:hAnsi="Calibri"/>
        </w:rPr>
      </w:pPr>
      <w:r>
        <w:t>CAMBRIDGE NATIONALS – SPORT</w:t>
      </w:r>
    </w:p>
    <w:p w:rsidR="00633E06" w:rsidRDefault="00633E06" w:rsidP="00633E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0" w:lineRule="atLeast"/>
        <w:ind w:left="360"/>
        <w:rPr>
          <w:rFonts w:ascii="Calibri" w:eastAsia="Calibri" w:hAnsi="Calibri"/>
        </w:rPr>
      </w:pPr>
      <w:r>
        <w:t>SPORTS COACHING AND ACTIVITY LEADERSHIP:</w:t>
      </w:r>
    </w:p>
    <w:p w:rsidR="00633E06" w:rsidRDefault="00633E06" w:rsidP="00633E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numPr>
          <w:ilvl w:val="0"/>
          <w:numId w:val="12"/>
        </w:numPr>
        <w:tabs>
          <w:tab w:val="left" w:pos="1080"/>
        </w:tabs>
        <w:spacing w:after="0" w:line="259" w:lineRule="auto"/>
        <w:ind w:left="1080" w:right="139" w:hanging="362"/>
        <w:rPr>
          <w:rFonts w:ascii="Calibri" w:eastAsia="Calibri" w:hAnsi="Calibri"/>
        </w:rPr>
      </w:pPr>
      <w:r>
        <w:t>Think about someone who has successfully coached you in sport or physical activity. Write a paragraph explaining why they were effective and what their responsibilities were as a coach. (Consider personal attributes as well as what they would have wanted to achieve as a coach)</w:t>
      </w:r>
    </w:p>
    <w:p w:rsidR="00633E06" w:rsidRDefault="00633E06" w:rsidP="00633E06">
      <w:pPr>
        <w:spacing w:line="65" w:lineRule="exact"/>
      </w:pPr>
    </w:p>
    <w:p w:rsidR="00633E06" w:rsidRDefault="00633E06" w:rsidP="00633E06">
      <w:pPr>
        <w:numPr>
          <w:ilvl w:val="0"/>
          <w:numId w:val="12"/>
        </w:numPr>
        <w:tabs>
          <w:tab w:val="left" w:pos="1080"/>
        </w:tabs>
        <w:spacing w:after="0" w:line="252" w:lineRule="auto"/>
        <w:ind w:left="1080" w:right="339" w:hanging="362"/>
      </w:pPr>
      <w:r>
        <w:t>All successful coaches understand that a warm up is essential to prepare groups for activity. Design a warm up for an activity of your choice. It must include the following elements:</w:t>
      </w:r>
    </w:p>
    <w:p w:rsidR="00633E06" w:rsidRDefault="00633E06" w:rsidP="00633E06">
      <w:pPr>
        <w:spacing w:line="25" w:lineRule="exact"/>
      </w:pPr>
    </w:p>
    <w:p w:rsidR="00633E06" w:rsidRDefault="00633E06" w:rsidP="00633E06">
      <w:pPr>
        <w:numPr>
          <w:ilvl w:val="1"/>
          <w:numId w:val="12"/>
        </w:numPr>
        <w:tabs>
          <w:tab w:val="left" w:pos="1800"/>
        </w:tabs>
        <w:spacing w:after="0" w:line="0" w:lineRule="atLeast"/>
        <w:ind w:left="1800" w:hanging="362"/>
        <w:rPr>
          <w:rFonts w:ascii="Symbol" w:eastAsia="Symbol" w:hAnsi="Symbol"/>
        </w:rPr>
      </w:pPr>
      <w:r>
        <w:t>pulse raising</w:t>
      </w:r>
    </w:p>
    <w:p w:rsidR="00633E06" w:rsidRDefault="00633E06" w:rsidP="00633E06">
      <w:pPr>
        <w:spacing w:line="41" w:lineRule="exact"/>
        <w:rPr>
          <w:rFonts w:ascii="Symbol" w:eastAsia="Symbol" w:hAnsi="Symbol"/>
        </w:rPr>
      </w:pPr>
    </w:p>
    <w:p w:rsidR="00633E06" w:rsidRDefault="00633E06" w:rsidP="00633E06">
      <w:pPr>
        <w:numPr>
          <w:ilvl w:val="1"/>
          <w:numId w:val="12"/>
        </w:numPr>
        <w:tabs>
          <w:tab w:val="left" w:pos="1840"/>
        </w:tabs>
        <w:spacing w:after="0" w:line="0" w:lineRule="atLeast"/>
        <w:ind w:left="1840" w:hanging="402"/>
        <w:rPr>
          <w:rFonts w:ascii="Symbol" w:eastAsia="Symbol" w:hAnsi="Symbol"/>
        </w:rPr>
      </w:pPr>
      <w:r>
        <w:t>mobility</w:t>
      </w:r>
    </w:p>
    <w:p w:rsidR="00633E06" w:rsidRDefault="00633E06" w:rsidP="00633E06">
      <w:pPr>
        <w:spacing w:line="38" w:lineRule="exact"/>
        <w:rPr>
          <w:rFonts w:ascii="Symbol" w:eastAsia="Symbol" w:hAnsi="Symbol"/>
        </w:rPr>
      </w:pPr>
    </w:p>
    <w:p w:rsidR="00633E06" w:rsidRDefault="00633E06" w:rsidP="00633E06">
      <w:pPr>
        <w:numPr>
          <w:ilvl w:val="1"/>
          <w:numId w:val="12"/>
        </w:numPr>
        <w:tabs>
          <w:tab w:val="left" w:pos="1840"/>
        </w:tabs>
        <w:spacing w:after="0" w:line="0" w:lineRule="atLeast"/>
        <w:ind w:left="1840" w:hanging="402"/>
        <w:rPr>
          <w:rFonts w:ascii="Symbol" w:eastAsia="Symbol" w:hAnsi="Symbol"/>
        </w:rPr>
      </w:pPr>
      <w:r>
        <w:t>dynamic movements</w:t>
      </w:r>
    </w:p>
    <w:p w:rsidR="00633E06" w:rsidRDefault="00633E06" w:rsidP="00633E06">
      <w:pPr>
        <w:spacing w:line="41" w:lineRule="exact"/>
        <w:rPr>
          <w:rFonts w:ascii="Symbol" w:eastAsia="Symbol" w:hAnsi="Symbol"/>
        </w:rPr>
      </w:pPr>
    </w:p>
    <w:p w:rsidR="00633E06" w:rsidRDefault="00633E06" w:rsidP="00633E06">
      <w:pPr>
        <w:numPr>
          <w:ilvl w:val="1"/>
          <w:numId w:val="12"/>
        </w:numPr>
        <w:tabs>
          <w:tab w:val="left" w:pos="1840"/>
        </w:tabs>
        <w:spacing w:after="0" w:line="0" w:lineRule="atLeast"/>
        <w:ind w:left="1840" w:hanging="402"/>
        <w:rPr>
          <w:rFonts w:ascii="Symbol" w:eastAsia="Symbol" w:hAnsi="Symbol"/>
        </w:rPr>
      </w:pPr>
      <w:r>
        <w:t>stretching</w:t>
      </w:r>
    </w:p>
    <w:p w:rsidR="00633E06" w:rsidRDefault="00633E06" w:rsidP="00633E06">
      <w:pPr>
        <w:spacing w:line="41" w:lineRule="exact"/>
        <w:rPr>
          <w:rFonts w:ascii="Symbol" w:eastAsia="Symbol" w:hAnsi="Symbol"/>
        </w:rPr>
      </w:pPr>
    </w:p>
    <w:p w:rsidR="00633E06" w:rsidRDefault="00633E06" w:rsidP="00633E06">
      <w:pPr>
        <w:numPr>
          <w:ilvl w:val="1"/>
          <w:numId w:val="12"/>
        </w:numPr>
        <w:tabs>
          <w:tab w:val="left" w:pos="1840"/>
        </w:tabs>
        <w:spacing w:after="0" w:line="0" w:lineRule="atLeast"/>
        <w:ind w:left="1840" w:hanging="402"/>
        <w:rPr>
          <w:rFonts w:ascii="Symbol" w:eastAsia="Symbol" w:hAnsi="Symbol"/>
        </w:rPr>
      </w:pPr>
      <w:r>
        <w:t>skill rehearsal</w:t>
      </w:r>
    </w:p>
    <w:p w:rsidR="00633E06" w:rsidRDefault="00633E06" w:rsidP="00633E0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33E06" w:rsidRDefault="00633E06" w:rsidP="00633E06">
      <w:pPr>
        <w:spacing w:line="0" w:lineRule="atLeast"/>
        <w:ind w:left="360"/>
        <w:rPr>
          <w:rFonts w:ascii="Calibri" w:eastAsia="Calibri" w:hAnsi="Calibri"/>
        </w:rPr>
      </w:pPr>
      <w:r>
        <w:t>Diagrams will enhance your warm up plan.</w:t>
      </w:r>
    </w:p>
    <w:p w:rsidR="00625C35" w:rsidRPr="00633E06" w:rsidRDefault="00625C35" w:rsidP="00633E06"/>
    <w:sectPr w:rsidR="00625C35" w:rsidRPr="00633E06" w:rsidSect="001F004C">
      <w:headerReference w:type="default" r:id="rId7"/>
      <w:headerReference w:type="first" r:id="rId8"/>
      <w:pgSz w:w="11900" w:h="16840"/>
      <w:pgMar w:top="2410" w:right="136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37" w:rsidRDefault="00AD2737" w:rsidP="00905BCB">
      <w:r>
        <w:separator/>
      </w:r>
    </w:p>
  </w:endnote>
  <w:endnote w:type="continuationSeparator" w:id="0">
    <w:p w:rsidR="00AD2737" w:rsidRDefault="00AD2737" w:rsidP="009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37" w:rsidRDefault="00AD2737" w:rsidP="00905BCB">
      <w:r>
        <w:separator/>
      </w:r>
    </w:p>
  </w:footnote>
  <w:footnote w:type="continuationSeparator" w:id="0">
    <w:p w:rsidR="00AD2737" w:rsidRDefault="00AD2737" w:rsidP="0090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5F" w:rsidRDefault="00492B5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FCAC7F" wp14:editId="30F7ED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2 Wellsway Sixth Letterhead P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42" w:rsidRPr="009B3042" w:rsidRDefault="00311A74" w:rsidP="00311A7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E47950"/>
    <w:multiLevelType w:val="hybridMultilevel"/>
    <w:tmpl w:val="96B0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4B6"/>
    <w:multiLevelType w:val="hybridMultilevel"/>
    <w:tmpl w:val="BCC43546"/>
    <w:lvl w:ilvl="0" w:tplc="3B6C2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8784E">
      <w:start w:val="17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8C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90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9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B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81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49D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AFA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6EE"/>
    <w:multiLevelType w:val="hybridMultilevel"/>
    <w:tmpl w:val="8F8ED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28E"/>
    <w:multiLevelType w:val="hybridMultilevel"/>
    <w:tmpl w:val="940AB986"/>
    <w:lvl w:ilvl="0" w:tplc="CBCE4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8A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E1A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5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47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3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CC4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A2C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47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833"/>
    <w:multiLevelType w:val="hybridMultilevel"/>
    <w:tmpl w:val="30E66780"/>
    <w:lvl w:ilvl="0" w:tplc="3AF2B9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2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92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E4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3B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CA1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8A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2B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69BE"/>
    <w:multiLevelType w:val="hybridMultilevel"/>
    <w:tmpl w:val="FBA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5AAC"/>
    <w:multiLevelType w:val="hybridMultilevel"/>
    <w:tmpl w:val="6EA07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20C9"/>
    <w:multiLevelType w:val="hybridMultilevel"/>
    <w:tmpl w:val="0582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713C"/>
    <w:multiLevelType w:val="hybridMultilevel"/>
    <w:tmpl w:val="AE0A5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7D30"/>
    <w:multiLevelType w:val="hybridMultilevel"/>
    <w:tmpl w:val="BBE4C364"/>
    <w:lvl w:ilvl="0" w:tplc="69DC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29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4F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47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2E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22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8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2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40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A41ED"/>
    <w:multiLevelType w:val="hybridMultilevel"/>
    <w:tmpl w:val="BC4C6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6"/>
    <w:rsid w:val="00020305"/>
    <w:rsid w:val="000364E2"/>
    <w:rsid w:val="00066199"/>
    <w:rsid w:val="000A3270"/>
    <w:rsid w:val="001F004C"/>
    <w:rsid w:val="002906A5"/>
    <w:rsid w:val="002C76B7"/>
    <w:rsid w:val="00311A74"/>
    <w:rsid w:val="003B1349"/>
    <w:rsid w:val="003E3159"/>
    <w:rsid w:val="00443C7C"/>
    <w:rsid w:val="0048704F"/>
    <w:rsid w:val="00492B5F"/>
    <w:rsid w:val="005273DA"/>
    <w:rsid w:val="005418A0"/>
    <w:rsid w:val="00583567"/>
    <w:rsid w:val="00615274"/>
    <w:rsid w:val="00625C35"/>
    <w:rsid w:val="00633E06"/>
    <w:rsid w:val="006B1CE8"/>
    <w:rsid w:val="00754F09"/>
    <w:rsid w:val="00774A56"/>
    <w:rsid w:val="007A42D5"/>
    <w:rsid w:val="007D7B2B"/>
    <w:rsid w:val="007F25B1"/>
    <w:rsid w:val="007F570A"/>
    <w:rsid w:val="007F57D4"/>
    <w:rsid w:val="008A19A9"/>
    <w:rsid w:val="008B5F13"/>
    <w:rsid w:val="00905BCB"/>
    <w:rsid w:val="00996528"/>
    <w:rsid w:val="009B3042"/>
    <w:rsid w:val="00A01560"/>
    <w:rsid w:val="00A15DB7"/>
    <w:rsid w:val="00A23793"/>
    <w:rsid w:val="00A332D6"/>
    <w:rsid w:val="00AD2737"/>
    <w:rsid w:val="00AE1288"/>
    <w:rsid w:val="00B37E66"/>
    <w:rsid w:val="00B75A5D"/>
    <w:rsid w:val="00C74C3C"/>
    <w:rsid w:val="00C95D76"/>
    <w:rsid w:val="00D00625"/>
    <w:rsid w:val="00D06424"/>
    <w:rsid w:val="00D13077"/>
    <w:rsid w:val="00D7292D"/>
    <w:rsid w:val="00E4105B"/>
    <w:rsid w:val="00E44672"/>
    <w:rsid w:val="00E878B2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14902D0B-366A-4AD9-968C-6BA2A8C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D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5BCB"/>
  </w:style>
  <w:style w:type="paragraph" w:styleId="Footer">
    <w:name w:val="footer"/>
    <w:basedOn w:val="Normal"/>
    <w:link w:val="FooterChar"/>
    <w:uiPriority w:val="99"/>
    <w:unhideWhenUsed/>
    <w:rsid w:val="00905BC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5BCB"/>
  </w:style>
  <w:style w:type="paragraph" w:styleId="BalloonText">
    <w:name w:val="Balloon Text"/>
    <w:basedOn w:val="Normal"/>
    <w:link w:val="BalloonTextChar"/>
    <w:uiPriority w:val="99"/>
    <w:semiHidden/>
    <w:unhideWhenUsed/>
    <w:rsid w:val="00905BCB"/>
    <w:pPr>
      <w:spacing w:before="120" w:after="12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2D6"/>
    <w:rPr>
      <w:color w:val="0000FF" w:themeColor="hyperlink"/>
      <w:u w:val="single"/>
    </w:rPr>
  </w:style>
  <w:style w:type="character" w:customStyle="1" w:styleId="a-size-large1">
    <w:name w:val="a-size-large1"/>
    <w:basedOn w:val="DefaultParagraphFont"/>
    <w:rsid w:val="00A332D6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F570A"/>
    <w:rPr>
      <w:b/>
      <w:bCs/>
    </w:rPr>
  </w:style>
  <w:style w:type="paragraph" w:styleId="ListParagraph">
    <w:name w:val="List Paragraph"/>
    <w:basedOn w:val="Normal"/>
    <w:uiPriority w:val="34"/>
    <w:qFormat/>
    <w:rsid w:val="00492B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0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3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2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2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8909751E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J.Hill</dc:creator>
  <cp:lastModifiedBy>Claire Murray</cp:lastModifiedBy>
  <cp:revision>2</cp:revision>
  <dcterms:created xsi:type="dcterms:W3CDTF">2019-06-21T13:46:00Z</dcterms:created>
  <dcterms:modified xsi:type="dcterms:W3CDTF">2019-06-21T13:46:00Z</dcterms:modified>
</cp:coreProperties>
</file>