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4B" w:rsidRDefault="007E734B" w:rsidP="007E734B">
      <w:pPr>
        <w:pStyle w:val="Default"/>
      </w:pPr>
    </w:p>
    <w:p w:rsidR="007E734B" w:rsidRDefault="007E734B" w:rsidP="007E734B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A Level Bridging Work</w:t>
      </w:r>
    </w:p>
    <w:p w:rsidR="00F0220B" w:rsidRDefault="00F10811" w:rsidP="0059655B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Psychology</w:t>
      </w:r>
    </w:p>
    <w:p w:rsidR="00DA303B" w:rsidRDefault="00DA303B" w:rsidP="00F10811">
      <w:pPr>
        <w:widowControl w:val="0"/>
        <w:rPr>
          <w:sz w:val="24"/>
          <w:szCs w:val="24"/>
          <w14:ligatures w14:val="none"/>
        </w:rPr>
      </w:pPr>
    </w:p>
    <w:p w:rsidR="00F10811" w:rsidRDefault="00F10811" w:rsidP="00F1081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complete the following 3 tasks:</w:t>
      </w:r>
    </w:p>
    <w:p w:rsidR="00F10811" w:rsidRDefault="002118D5" w:rsidP="00F10811">
      <w:pPr>
        <w:widowControl w:val="0"/>
        <w:rPr>
          <w:color w:val="E60000"/>
          <w:sz w:val="24"/>
          <w:szCs w:val="24"/>
          <w14:ligatures w14:val="none"/>
        </w:rPr>
      </w:pPr>
      <w:r w:rsidRPr="002118D5">
        <w:rPr>
          <w:b/>
          <w:sz w:val="24"/>
          <w:szCs w:val="24"/>
          <w14:ligatures w14:val="none"/>
        </w:rPr>
        <w:t>Task 1</w:t>
      </w:r>
      <w:r w:rsidR="00F10811" w:rsidRPr="002118D5">
        <w:rPr>
          <w:b/>
          <w:sz w:val="24"/>
          <w:szCs w:val="24"/>
          <w14:ligatures w14:val="none"/>
        </w:rPr>
        <w:t>:</w:t>
      </w:r>
      <w:r w:rsidR="00F10811">
        <w:rPr>
          <w:sz w:val="24"/>
          <w:szCs w:val="24"/>
          <w14:ligatures w14:val="none"/>
        </w:rPr>
        <w:t xml:space="preserve"> </w:t>
      </w:r>
      <w:r w:rsidR="00F10811">
        <w:rPr>
          <w:b/>
          <w:bCs/>
          <w:sz w:val="24"/>
          <w:szCs w:val="24"/>
          <w14:ligatures w14:val="none"/>
        </w:rPr>
        <w:t xml:space="preserve">Different Approaches: </w:t>
      </w:r>
      <w:r w:rsidR="00F10811">
        <w:rPr>
          <w:rFonts w:ascii="Times New Roman" w:hAnsi="Times New Roman"/>
          <w:sz w:val="24"/>
          <w:szCs w:val="24"/>
          <w14:ligatures w14:val="none"/>
        </w:rPr>
        <w:t>C</w:t>
      </w:r>
      <w:r w:rsidR="00F10811">
        <w:rPr>
          <w:sz w:val="24"/>
          <w:szCs w:val="24"/>
          <w14:ligatures w14:val="none"/>
        </w:rPr>
        <w:t xml:space="preserve">reate a summary of the following topics, </w:t>
      </w:r>
    </w:p>
    <w:p w:rsidR="00F10811" w:rsidRPr="00F10811" w:rsidRDefault="00F10811" w:rsidP="00F1081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 w:rsidRPr="00DA303B">
        <w:rPr>
          <w:b/>
          <w:sz w:val="24"/>
          <w:szCs w:val="24"/>
          <w14:ligatures w14:val="none"/>
        </w:rPr>
        <w:t>Origins of Psychology</w:t>
      </w:r>
      <w:r w:rsidRPr="00F10811">
        <w:rPr>
          <w:sz w:val="24"/>
          <w:szCs w:val="24"/>
          <w14:ligatures w14:val="none"/>
        </w:rPr>
        <w:t xml:space="preserve">- Who was Wilhelm Wundt- what is he know for? What is meant by introspection? </w:t>
      </w:r>
    </w:p>
    <w:p w:rsidR="00F10811" w:rsidRPr="00F10811" w:rsidRDefault="00F10811" w:rsidP="00F1081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 w:rsidRPr="00DA303B">
        <w:rPr>
          <w:b/>
          <w:sz w:val="24"/>
          <w:szCs w:val="24"/>
          <w14:ligatures w14:val="none"/>
        </w:rPr>
        <w:t>The Behavioural Approach</w:t>
      </w:r>
      <w:r w:rsidRPr="00F10811">
        <w:rPr>
          <w:sz w:val="24"/>
          <w:szCs w:val="24"/>
          <w14:ligatures w14:val="none"/>
        </w:rPr>
        <w:t>- Define classical and operant conditioning. Define social learning theory.</w:t>
      </w:r>
    </w:p>
    <w:p w:rsidR="00F10811" w:rsidRPr="00F10811" w:rsidRDefault="00F10811" w:rsidP="00F1081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 w:rsidRPr="00DA303B">
        <w:rPr>
          <w:b/>
          <w:sz w:val="24"/>
          <w:szCs w:val="24"/>
          <w14:ligatures w14:val="none"/>
        </w:rPr>
        <w:t>The Cognitive Approach</w:t>
      </w:r>
      <w:r w:rsidRPr="00F10811">
        <w:rPr>
          <w:sz w:val="24"/>
          <w:szCs w:val="24"/>
          <w14:ligatures w14:val="none"/>
        </w:rPr>
        <w:t>- Define a Schema in cognitive psychology. What is cognitive neuroscience?</w:t>
      </w:r>
    </w:p>
    <w:p w:rsidR="00F10811" w:rsidRPr="00F10811" w:rsidRDefault="00F10811" w:rsidP="00F1081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 w:rsidRPr="00DA303B">
        <w:rPr>
          <w:b/>
          <w:sz w:val="24"/>
          <w:szCs w:val="24"/>
          <w14:ligatures w14:val="none"/>
        </w:rPr>
        <w:t>The Biological Approach</w:t>
      </w:r>
      <w:r w:rsidRPr="00F10811">
        <w:rPr>
          <w:sz w:val="24"/>
          <w:szCs w:val="24"/>
          <w14:ligatures w14:val="none"/>
        </w:rPr>
        <w:t>- What are genotypes and phenotypes? What are neurotransmitters? What are hormones?</w:t>
      </w:r>
    </w:p>
    <w:p w:rsidR="00F10811" w:rsidRDefault="00DA303B" w:rsidP="00F10811">
      <w:pPr>
        <w:widowControl w:val="0"/>
        <w:rPr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2481490</wp:posOffset>
            </wp:positionH>
            <wp:positionV relativeFrom="paragraph">
              <wp:posOffset>427446</wp:posOffset>
            </wp:positionV>
            <wp:extent cx="3263682" cy="16990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82" cy="169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811">
        <w:rPr>
          <w:b/>
          <w:bCs/>
          <w:sz w:val="24"/>
          <w:szCs w:val="24"/>
          <w14:ligatures w14:val="none"/>
        </w:rPr>
        <w:t xml:space="preserve">Task </w:t>
      </w:r>
      <w:r w:rsidR="002118D5">
        <w:rPr>
          <w:b/>
          <w:bCs/>
          <w:sz w:val="24"/>
          <w:szCs w:val="24"/>
          <w14:ligatures w14:val="none"/>
        </w:rPr>
        <w:t>2</w:t>
      </w:r>
      <w:r w:rsidR="00F10811">
        <w:rPr>
          <w:b/>
          <w:bCs/>
          <w:sz w:val="24"/>
          <w:szCs w:val="24"/>
          <w14:ligatures w14:val="none"/>
        </w:rPr>
        <w:t>: The Human Brain</w:t>
      </w:r>
      <w:r w:rsidR="00F10811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F10811">
        <w:rPr>
          <w:sz w:val="24"/>
          <w:szCs w:val="24"/>
          <w14:ligatures w14:val="none"/>
        </w:rPr>
        <w:t>Create an illustrated poster of the brain with labels that describe the location and functions of these parts of the brain:</w:t>
      </w:r>
    </w:p>
    <w:p w:rsidR="00F10811" w:rsidRDefault="00F10811" w:rsidP="00F10811">
      <w:pPr>
        <w:widowControl w:val="0"/>
        <w:spacing w:before="120"/>
        <w:ind w:left="567" w:hanging="567"/>
        <w:rPr>
          <w:i/>
          <w:i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i/>
          <w:iCs/>
          <w:sz w:val="24"/>
          <w:szCs w:val="24"/>
          <w14:ligatures w14:val="none"/>
        </w:rPr>
        <w:t>Auditory area</w:t>
      </w:r>
    </w:p>
    <w:p w:rsidR="00F10811" w:rsidRDefault="00F10811" w:rsidP="00F10811">
      <w:pPr>
        <w:widowControl w:val="0"/>
        <w:spacing w:before="120"/>
        <w:ind w:left="567" w:hanging="567"/>
        <w:rPr>
          <w:i/>
          <w:i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i/>
          <w:iCs/>
          <w:sz w:val="24"/>
          <w:szCs w:val="24"/>
          <w14:ligatures w14:val="none"/>
        </w:rPr>
        <w:t>Broca’s area</w:t>
      </w:r>
    </w:p>
    <w:p w:rsidR="00F10811" w:rsidRDefault="00F10811" w:rsidP="00F10811">
      <w:pPr>
        <w:widowControl w:val="0"/>
        <w:spacing w:before="120"/>
        <w:ind w:left="567" w:hanging="567"/>
        <w:rPr>
          <w:i/>
          <w:i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i/>
          <w:iCs/>
          <w:sz w:val="24"/>
          <w:szCs w:val="24"/>
          <w14:ligatures w14:val="none"/>
        </w:rPr>
        <w:t>Motor Area</w:t>
      </w:r>
    </w:p>
    <w:p w:rsidR="00F10811" w:rsidRDefault="00F10811" w:rsidP="00F10811">
      <w:pPr>
        <w:widowControl w:val="0"/>
        <w:spacing w:before="120"/>
        <w:ind w:left="567" w:hanging="567"/>
        <w:rPr>
          <w:i/>
          <w:i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i/>
          <w:iCs/>
          <w:sz w:val="24"/>
          <w:szCs w:val="24"/>
          <w14:ligatures w14:val="none"/>
        </w:rPr>
        <w:t>Somatosensory Area</w:t>
      </w:r>
    </w:p>
    <w:p w:rsidR="00F10811" w:rsidRDefault="00F10811" w:rsidP="00F10811">
      <w:pPr>
        <w:widowControl w:val="0"/>
        <w:spacing w:before="120"/>
        <w:ind w:left="567" w:hanging="567"/>
        <w:rPr>
          <w:i/>
          <w:i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i/>
          <w:iCs/>
          <w:sz w:val="24"/>
          <w:szCs w:val="24"/>
          <w14:ligatures w14:val="none"/>
        </w:rPr>
        <w:t>Visual Area</w:t>
      </w:r>
    </w:p>
    <w:p w:rsidR="00F10811" w:rsidRDefault="00F10811" w:rsidP="00F10811">
      <w:pPr>
        <w:spacing w:before="120"/>
        <w:ind w:left="567" w:hanging="567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i/>
          <w:iCs/>
          <w:sz w:val="24"/>
          <w:szCs w:val="24"/>
          <w14:ligatures w14:val="none"/>
        </w:rPr>
        <w:t>Wernicke’s area</w:t>
      </w:r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:rsidR="00F10811" w:rsidRDefault="00F10811" w:rsidP="00F10811">
      <w:pPr>
        <w:widowControl w:val="0"/>
        <w:rPr>
          <w:sz w:val="24"/>
          <w:szCs w:val="24"/>
          <w14:ligatures w14:val="none"/>
        </w:rPr>
      </w:pPr>
      <w:r w:rsidRPr="002118D5">
        <w:rPr>
          <w:b/>
          <w:sz w:val="24"/>
          <w:szCs w:val="24"/>
          <w14:ligatures w14:val="none"/>
        </w:rPr>
        <w:t xml:space="preserve">Task 3: </w:t>
      </w:r>
      <w:r w:rsidRPr="002118D5">
        <w:rPr>
          <w:b/>
          <w:bCs/>
          <w:sz w:val="24"/>
          <w:szCs w:val="24"/>
          <w14:ligatures w14:val="none"/>
        </w:rPr>
        <w:t>Shocking</w:t>
      </w:r>
      <w:r>
        <w:rPr>
          <w:b/>
          <w:bCs/>
          <w:sz w:val="24"/>
          <w:szCs w:val="24"/>
          <w14:ligatures w14:val="none"/>
        </w:rPr>
        <w:t xml:space="preserve"> Studies </w:t>
      </w:r>
      <w:r>
        <w:rPr>
          <w:sz w:val="24"/>
          <w:szCs w:val="24"/>
          <w14:ligatures w14:val="none"/>
        </w:rPr>
        <w:t xml:space="preserve">Create an illustrated summary of one or more of these studies in Psychology. What did the researchers do and what did we learn from them? </w:t>
      </w:r>
    </w:p>
    <w:p w:rsidR="00F10811" w:rsidRDefault="00F10811" w:rsidP="00F10811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Shock Studies (Milgram, 1961 and more)</w:t>
      </w:r>
    </w:p>
    <w:p w:rsidR="00F10811" w:rsidRDefault="00F10811" w:rsidP="00F10811">
      <w:pPr>
        <w:widowControl w:val="0"/>
        <w:spacing w:before="12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A Class Divided (Elliott, 1968)</w:t>
      </w:r>
    </w:p>
    <w:p w:rsidR="00F10811" w:rsidRDefault="00F10811" w:rsidP="00F10811">
      <w:pPr>
        <w:widowControl w:val="0"/>
        <w:spacing w:before="12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Split Brain Study (Sperry, 1968)</w:t>
      </w:r>
      <w:r w:rsidRPr="00F1081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F10811" w:rsidRDefault="00F10811" w:rsidP="00F10811">
      <w:pPr>
        <w:widowControl w:val="0"/>
        <w:spacing w:before="12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On Being Sane in Insane Places (</w:t>
      </w:r>
      <w:proofErr w:type="spellStart"/>
      <w:r>
        <w:rPr>
          <w:i/>
          <w:iCs/>
          <w:sz w:val="24"/>
          <w:szCs w:val="24"/>
          <w14:ligatures w14:val="none"/>
        </w:rPr>
        <w:t>Rosenhan</w:t>
      </w:r>
      <w:proofErr w:type="spellEnd"/>
      <w:r>
        <w:rPr>
          <w:i/>
          <w:iCs/>
          <w:sz w:val="24"/>
          <w:szCs w:val="24"/>
          <w14:ligatures w14:val="none"/>
        </w:rPr>
        <w:t>, 1973)</w:t>
      </w:r>
    </w:p>
    <w:p w:rsidR="00F0220B" w:rsidRPr="00F0220B" w:rsidRDefault="00F10811" w:rsidP="00DA303B">
      <w:pPr>
        <w:widowContro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14:ligatures w14:val="none"/>
        </w:rPr>
        <w:t>You can also research using books, including the textbook we</w:t>
      </w:r>
      <w:r w:rsidR="002118D5">
        <w:rPr>
          <w:sz w:val="24"/>
          <w:szCs w:val="24"/>
          <w14:ligatures w14:val="none"/>
        </w:rPr>
        <w:t xml:space="preserve"> will be using next year - AQA P</w:t>
      </w:r>
      <w:r>
        <w:rPr>
          <w:sz w:val="24"/>
          <w:szCs w:val="24"/>
          <w14:ligatures w14:val="none"/>
        </w:rPr>
        <w:t>sychology for A</w:t>
      </w:r>
      <w:r w:rsidR="002118D5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Level Year 1. To access the online copy, go to https://www.illuminate.digital, and click on</w:t>
      </w:r>
      <w:r>
        <w:rPr>
          <w:sz w:val="28"/>
          <w:szCs w:val="28"/>
          <w14:ligatures w14:val="none"/>
        </w:rPr>
        <w:t xml:space="preserve"> the relevant book and use username: SWELLS Password: STUDENT.</w:t>
      </w:r>
    </w:p>
    <w:sectPr w:rsidR="00F0220B" w:rsidRPr="00F0220B" w:rsidSect="002118D5">
      <w:headerReference w:type="default" r:id="rId8"/>
      <w:pgSz w:w="11906" w:h="16838"/>
      <w:pgMar w:top="107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11" w:rsidRDefault="00F10811" w:rsidP="007E734B">
      <w:pPr>
        <w:spacing w:after="0" w:line="240" w:lineRule="auto"/>
      </w:pPr>
      <w:r>
        <w:separator/>
      </w:r>
    </w:p>
  </w:endnote>
  <w:endnote w:type="continuationSeparator" w:id="0">
    <w:p w:rsidR="00F10811" w:rsidRDefault="00F10811" w:rsidP="007E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11" w:rsidRDefault="00F10811" w:rsidP="007E734B">
      <w:pPr>
        <w:spacing w:after="0" w:line="240" w:lineRule="auto"/>
      </w:pPr>
      <w:r>
        <w:separator/>
      </w:r>
    </w:p>
  </w:footnote>
  <w:footnote w:type="continuationSeparator" w:id="0">
    <w:p w:rsidR="00F10811" w:rsidRDefault="00F10811" w:rsidP="007E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11" w:rsidRPr="007E734B" w:rsidRDefault="00DB159E" w:rsidP="00DB159E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 wp14:anchorId="70B8932D" wp14:editId="52CBFA58">
          <wp:extent cx="1495425" cy="657225"/>
          <wp:effectExtent l="0" t="0" r="9525" b="9525"/>
          <wp:docPr id="2" name="Picture 2" descr="cid:image002.png@01D517A6.926A7D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2.png@01D517A6.926A7D0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62F7"/>
    <w:multiLevelType w:val="hybridMultilevel"/>
    <w:tmpl w:val="9CA4C9AE"/>
    <w:lvl w:ilvl="0" w:tplc="BF1E98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plc="961085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60C0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5817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6672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D232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46A1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A6A8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F0B0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C209FD"/>
    <w:multiLevelType w:val="hybridMultilevel"/>
    <w:tmpl w:val="DD1E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5DBC"/>
    <w:multiLevelType w:val="hybridMultilevel"/>
    <w:tmpl w:val="604CA514"/>
    <w:lvl w:ilvl="0" w:tplc="6E8450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30C47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E494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34F4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E031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04C3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6EC3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EEC9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3A45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4B"/>
    <w:rsid w:val="002118D5"/>
    <w:rsid w:val="003C4C1E"/>
    <w:rsid w:val="00571D36"/>
    <w:rsid w:val="0059655B"/>
    <w:rsid w:val="00644458"/>
    <w:rsid w:val="0071081F"/>
    <w:rsid w:val="007E734B"/>
    <w:rsid w:val="00AB1D6E"/>
    <w:rsid w:val="00C93F6C"/>
    <w:rsid w:val="00DA303B"/>
    <w:rsid w:val="00DB159E"/>
    <w:rsid w:val="00EC43B7"/>
    <w:rsid w:val="00F0220B"/>
    <w:rsid w:val="00F1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3762C0-EB2C-4A9C-B232-C190530A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1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3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4B"/>
  </w:style>
  <w:style w:type="paragraph" w:styleId="Footer">
    <w:name w:val="footer"/>
    <w:basedOn w:val="Normal"/>
    <w:link w:val="FooterChar"/>
    <w:uiPriority w:val="99"/>
    <w:unhideWhenUsed/>
    <w:rsid w:val="007E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4B"/>
  </w:style>
  <w:style w:type="paragraph" w:styleId="ListParagraph">
    <w:name w:val="List Paragraph"/>
    <w:basedOn w:val="Normal"/>
    <w:uiPriority w:val="34"/>
    <w:qFormat/>
    <w:rsid w:val="00F0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6FA80725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B.Bray</dc:creator>
  <cp:keywords/>
  <dc:description/>
  <cp:lastModifiedBy>Mrs J.Collins</cp:lastModifiedBy>
  <cp:revision>2</cp:revision>
  <dcterms:created xsi:type="dcterms:W3CDTF">2019-06-21T12:55:00Z</dcterms:created>
  <dcterms:modified xsi:type="dcterms:W3CDTF">2019-06-21T12:55:00Z</dcterms:modified>
</cp:coreProperties>
</file>