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995F7" w14:textId="6BBFD2FA" w:rsidR="002D4140" w:rsidRDefault="002D4140" w:rsidP="00546401">
      <w:pPr>
        <w:pStyle w:val="Default"/>
        <w:spacing w:before="240"/>
        <w:jc w:val="center"/>
        <w:rPr>
          <w:sz w:val="44"/>
          <w:szCs w:val="44"/>
        </w:rPr>
      </w:pPr>
    </w:p>
    <w:p w14:paraId="28B995F8" w14:textId="77777777" w:rsidR="00DB31F1" w:rsidRDefault="00DB31F1" w:rsidP="00356BC2">
      <w:pPr>
        <w:pStyle w:val="Default"/>
        <w:jc w:val="center"/>
        <w:rPr>
          <w:sz w:val="44"/>
          <w:szCs w:val="44"/>
        </w:rPr>
      </w:pPr>
      <w:r>
        <w:rPr>
          <w:sz w:val="44"/>
          <w:szCs w:val="44"/>
        </w:rPr>
        <w:t>A Level Bridging Work</w:t>
      </w:r>
    </w:p>
    <w:p w14:paraId="09DFC10C" w14:textId="0C7EAD2B" w:rsidR="004432FA" w:rsidRDefault="00DB31F1" w:rsidP="00356BC2">
      <w:pPr>
        <w:pStyle w:val="Default"/>
        <w:jc w:val="center"/>
        <w:rPr>
          <w:sz w:val="44"/>
          <w:szCs w:val="44"/>
        </w:rPr>
      </w:pPr>
      <w:r>
        <w:rPr>
          <w:sz w:val="44"/>
          <w:szCs w:val="44"/>
        </w:rPr>
        <w:t>Chemistry</w:t>
      </w:r>
    </w:p>
    <w:p w14:paraId="7003B66E" w14:textId="77777777" w:rsidR="00356BC2" w:rsidRPr="00356BC2" w:rsidRDefault="00356BC2" w:rsidP="00356BC2">
      <w:pPr>
        <w:pStyle w:val="Default"/>
        <w:jc w:val="center"/>
        <w:rPr>
          <w:sz w:val="22"/>
          <w:szCs w:val="44"/>
        </w:rPr>
      </w:pPr>
    </w:p>
    <w:p w14:paraId="7307097B" w14:textId="77777777" w:rsidR="00356BC2" w:rsidRPr="00356BC2" w:rsidRDefault="00356BC2" w:rsidP="00356BC2">
      <w:pPr>
        <w:pStyle w:val="Default"/>
        <w:jc w:val="center"/>
        <w:rPr>
          <w:sz w:val="8"/>
          <w:szCs w:val="44"/>
        </w:rPr>
      </w:pPr>
    </w:p>
    <w:tbl>
      <w:tblPr>
        <w:tblStyle w:val="TableGrid"/>
        <w:tblW w:w="10915" w:type="dxa"/>
        <w:tblInd w:w="-147" w:type="dxa"/>
        <w:tblLook w:val="04A0" w:firstRow="1" w:lastRow="0" w:firstColumn="1" w:lastColumn="0" w:noHBand="0" w:noVBand="1"/>
      </w:tblPr>
      <w:tblGrid>
        <w:gridCol w:w="4854"/>
        <w:gridCol w:w="6061"/>
      </w:tblGrid>
      <w:tr w:rsidR="002D4140" w14:paraId="28B995FE" w14:textId="77777777" w:rsidTr="002D4140">
        <w:trPr>
          <w:trHeight w:val="458"/>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28B995FB" w14:textId="7BE8C163" w:rsidR="002D4140" w:rsidRPr="002D4140" w:rsidRDefault="002D4140" w:rsidP="0043632C">
            <w:pPr>
              <w:jc w:val="center"/>
              <w:rPr>
                <w:rFonts w:ascii="Calibri" w:hAnsi="Calibri"/>
                <w:sz w:val="28"/>
                <w:szCs w:val="28"/>
              </w:rPr>
            </w:pPr>
            <w:r w:rsidRPr="002D4140">
              <w:rPr>
                <w:rFonts w:ascii="Calibri" w:hAnsi="Calibri"/>
                <w:sz w:val="28"/>
                <w:szCs w:val="28"/>
              </w:rPr>
              <w:t>The tasks be</w:t>
            </w:r>
            <w:bookmarkStart w:id="0" w:name="_GoBack"/>
            <w:bookmarkEnd w:id="0"/>
            <w:r w:rsidRPr="002D4140">
              <w:rPr>
                <w:rFonts w:ascii="Calibri" w:hAnsi="Calibri"/>
                <w:sz w:val="28"/>
                <w:szCs w:val="28"/>
              </w:rPr>
              <w:t>low are designed</w:t>
            </w:r>
            <w:r w:rsidR="00AB6EAD">
              <w:rPr>
                <w:rFonts w:ascii="Calibri" w:hAnsi="Calibri"/>
                <w:sz w:val="28"/>
                <w:szCs w:val="28"/>
              </w:rPr>
              <w:t xml:space="preserve"> to support you as you start A L</w:t>
            </w:r>
            <w:r w:rsidRPr="002D4140">
              <w:rPr>
                <w:rFonts w:ascii="Calibri" w:hAnsi="Calibri"/>
                <w:sz w:val="28"/>
                <w:szCs w:val="28"/>
              </w:rPr>
              <w:t>evel Chemistry</w:t>
            </w:r>
            <w:r w:rsidR="00EB1308">
              <w:rPr>
                <w:rFonts w:ascii="Calibri" w:hAnsi="Calibri"/>
                <w:sz w:val="28"/>
                <w:szCs w:val="28"/>
              </w:rPr>
              <w:t>.</w:t>
            </w:r>
          </w:p>
          <w:p w14:paraId="28B995FC" w14:textId="77777777" w:rsidR="002D4140" w:rsidRPr="002D4140" w:rsidRDefault="002D4140" w:rsidP="0043632C">
            <w:pPr>
              <w:jc w:val="center"/>
              <w:rPr>
                <w:rFonts w:ascii="Calibri" w:hAnsi="Calibri"/>
                <w:sz w:val="14"/>
                <w:szCs w:val="14"/>
              </w:rPr>
            </w:pPr>
          </w:p>
          <w:p w14:paraId="28B995FD" w14:textId="4A24AC09" w:rsidR="002D4140" w:rsidRDefault="002D4140" w:rsidP="0043632C">
            <w:pPr>
              <w:jc w:val="center"/>
              <w:rPr>
                <w:rFonts w:ascii="Calibri" w:hAnsi="Calibri"/>
                <w:sz w:val="28"/>
                <w:szCs w:val="28"/>
              </w:rPr>
            </w:pPr>
            <w:r w:rsidRPr="002D4140">
              <w:rPr>
                <w:rFonts w:ascii="Calibri" w:hAnsi="Calibri"/>
                <w:sz w:val="28"/>
                <w:szCs w:val="28"/>
              </w:rPr>
              <w:t>Complete each of the tasks below and bring your work to your first lesson</w:t>
            </w:r>
            <w:r w:rsidR="00EB1308">
              <w:rPr>
                <w:rFonts w:ascii="Calibri" w:hAnsi="Calibri"/>
                <w:sz w:val="28"/>
                <w:szCs w:val="28"/>
              </w:rPr>
              <w:t>.</w:t>
            </w:r>
          </w:p>
        </w:tc>
      </w:tr>
      <w:tr w:rsidR="002D4140" w14:paraId="28B99607" w14:textId="77777777" w:rsidTr="00343D53">
        <w:trPr>
          <w:trHeight w:val="877"/>
        </w:trPr>
        <w:tc>
          <w:tcPr>
            <w:tcW w:w="10915" w:type="dxa"/>
            <w:gridSpan w:val="2"/>
            <w:tcBorders>
              <w:top w:val="single" w:sz="4" w:space="0" w:color="auto"/>
              <w:left w:val="single" w:sz="4" w:space="0" w:color="auto"/>
              <w:bottom w:val="single" w:sz="4" w:space="0" w:color="auto"/>
              <w:right w:val="single" w:sz="4" w:space="0" w:color="auto"/>
            </w:tcBorders>
            <w:vAlign w:val="center"/>
            <w:hideMark/>
          </w:tcPr>
          <w:p w14:paraId="63560FD6" w14:textId="04D81E31" w:rsidR="00343D53" w:rsidRPr="00EB10DE" w:rsidRDefault="002D4140" w:rsidP="004432FA">
            <w:pPr>
              <w:rPr>
                <w:rFonts w:ascii="Calibri" w:hAnsi="Calibri"/>
                <w:sz w:val="22"/>
                <w:szCs w:val="22"/>
              </w:rPr>
            </w:pPr>
            <w:r>
              <w:rPr>
                <w:rFonts w:ascii="Calibri" w:hAnsi="Calibri"/>
                <w:b/>
                <w:sz w:val="28"/>
                <w:szCs w:val="28"/>
              </w:rPr>
              <w:t xml:space="preserve">Task </w:t>
            </w:r>
            <w:r w:rsidR="0034164D">
              <w:rPr>
                <w:rFonts w:ascii="Calibri" w:hAnsi="Calibri"/>
                <w:b/>
                <w:sz w:val="28"/>
                <w:szCs w:val="28"/>
              </w:rPr>
              <w:t>1</w:t>
            </w:r>
            <w:r>
              <w:rPr>
                <w:rFonts w:ascii="Calibri" w:hAnsi="Calibri"/>
                <w:b/>
                <w:sz w:val="28"/>
                <w:szCs w:val="28"/>
              </w:rPr>
              <w:t xml:space="preserve"> </w:t>
            </w:r>
            <w:r w:rsidR="00343D53" w:rsidRPr="00343D53">
              <w:rPr>
                <w:rFonts w:ascii="Calibri" w:hAnsi="Calibri"/>
                <w:sz w:val="22"/>
                <w:szCs w:val="22"/>
              </w:rPr>
              <w:t xml:space="preserve">– </w:t>
            </w:r>
            <w:r w:rsidR="00343D53" w:rsidRPr="00EB10DE">
              <w:rPr>
                <w:rFonts w:ascii="Calibri" w:hAnsi="Calibri"/>
                <w:sz w:val="22"/>
                <w:szCs w:val="22"/>
              </w:rPr>
              <w:t xml:space="preserve">use the information below to guide your revision around key topics from GCSE to ensure your knowledge and skills are secure for you to be successful </w:t>
            </w:r>
            <w:r w:rsidR="00842045" w:rsidRPr="00EB10DE">
              <w:rPr>
                <w:rFonts w:ascii="Calibri" w:hAnsi="Calibri"/>
                <w:sz w:val="22"/>
                <w:szCs w:val="22"/>
              </w:rPr>
              <w:t xml:space="preserve">as you start </w:t>
            </w:r>
            <w:r w:rsidR="00343D53" w:rsidRPr="00EB10DE">
              <w:rPr>
                <w:rFonts w:ascii="Calibri" w:hAnsi="Calibri"/>
                <w:sz w:val="22"/>
                <w:szCs w:val="22"/>
              </w:rPr>
              <w:t xml:space="preserve">at A Level Chemistry. </w:t>
            </w:r>
          </w:p>
          <w:p w14:paraId="181C7E6F" w14:textId="77777777" w:rsidR="00D1778D" w:rsidRPr="00EB10DE" w:rsidRDefault="00D1778D" w:rsidP="00D1778D">
            <w:pPr>
              <w:rPr>
                <w:rFonts w:ascii="Calibri" w:hAnsi="Calibri"/>
                <w:sz w:val="22"/>
                <w:szCs w:val="22"/>
              </w:rPr>
            </w:pPr>
          </w:p>
          <w:p w14:paraId="3AE2567B" w14:textId="77777777" w:rsidR="00D1778D" w:rsidRPr="00EB10DE" w:rsidRDefault="00D1778D" w:rsidP="00D1778D">
            <w:pPr>
              <w:rPr>
                <w:rFonts w:ascii="Calibri" w:hAnsi="Calibri"/>
                <w:sz w:val="22"/>
                <w:szCs w:val="22"/>
              </w:rPr>
            </w:pPr>
            <w:r w:rsidRPr="00EB10DE">
              <w:rPr>
                <w:rFonts w:ascii="Calibri" w:hAnsi="Calibri"/>
                <w:sz w:val="22"/>
                <w:szCs w:val="22"/>
              </w:rPr>
              <w:t>You will need to prepare a 5 minute presentation on each of the topics in your first lesson. You will only have your summaries and a whiteboard to present your presentation (no PowerPoint).</w:t>
            </w:r>
          </w:p>
          <w:p w14:paraId="61E95E89" w14:textId="1F37CDE4" w:rsidR="00EB6CD5" w:rsidRDefault="00EB6CD5" w:rsidP="004432FA">
            <w:pPr>
              <w:rPr>
                <w:rFonts w:ascii="Calibri" w:hAnsi="Calibri"/>
                <w:sz w:val="22"/>
                <w:szCs w:val="22"/>
              </w:rPr>
            </w:pPr>
          </w:p>
          <w:p w14:paraId="28B99606" w14:textId="3CBA056F" w:rsidR="00EB6CD5" w:rsidRPr="00343D53" w:rsidRDefault="00EB6CD5" w:rsidP="004432FA">
            <w:pPr>
              <w:rPr>
                <w:rFonts w:ascii="Calibri" w:hAnsi="Calibri"/>
                <w:sz w:val="22"/>
                <w:szCs w:val="22"/>
              </w:rPr>
            </w:pPr>
          </w:p>
        </w:tc>
      </w:tr>
      <w:tr w:rsidR="002D4140" w14:paraId="28B9960C" w14:textId="77777777" w:rsidTr="002D4140">
        <w:trPr>
          <w:trHeight w:val="320"/>
        </w:trPr>
        <w:tc>
          <w:tcPr>
            <w:tcW w:w="4854" w:type="dxa"/>
            <w:tcBorders>
              <w:top w:val="single" w:sz="4" w:space="0" w:color="auto"/>
              <w:left w:val="single" w:sz="4" w:space="0" w:color="auto"/>
              <w:bottom w:val="single" w:sz="4" w:space="0" w:color="auto"/>
              <w:right w:val="single" w:sz="4" w:space="0" w:color="auto"/>
            </w:tcBorders>
          </w:tcPr>
          <w:p w14:paraId="28B99608" w14:textId="77777777" w:rsidR="002D4140" w:rsidRDefault="002D4140">
            <w:pPr>
              <w:rPr>
                <w:rFonts w:ascii="Calibri" w:hAnsi="Calibri"/>
                <w:b/>
                <w:sz w:val="22"/>
                <w:szCs w:val="22"/>
              </w:rPr>
            </w:pPr>
            <w:r>
              <w:rPr>
                <w:rFonts w:ascii="Calibri" w:hAnsi="Calibri"/>
                <w:b/>
                <w:sz w:val="22"/>
                <w:szCs w:val="22"/>
              </w:rPr>
              <w:t xml:space="preserve">Revision topics AQA GSCE Chemistry - </w:t>
            </w:r>
          </w:p>
          <w:p w14:paraId="28B99609" w14:textId="77777777" w:rsidR="002D4140" w:rsidRDefault="002D4140">
            <w:pPr>
              <w:rPr>
                <w:rFonts w:ascii="Calibri" w:hAnsi="Calibri"/>
                <w:b/>
                <w:sz w:val="10"/>
                <w:szCs w:val="10"/>
              </w:rPr>
            </w:pPr>
          </w:p>
          <w:p w14:paraId="28B9960A" w14:textId="0F3B70D7" w:rsidR="002D4140" w:rsidRDefault="002D4140" w:rsidP="00106D2E">
            <w:pPr>
              <w:rPr>
                <w:rFonts w:ascii="Calibri" w:hAnsi="Calibri"/>
                <w:sz w:val="22"/>
                <w:szCs w:val="22"/>
              </w:rPr>
            </w:pPr>
            <w:r>
              <w:rPr>
                <w:rFonts w:ascii="Calibri" w:hAnsi="Calibri"/>
                <w:b/>
                <w:sz w:val="22"/>
                <w:szCs w:val="22"/>
              </w:rPr>
              <w:t xml:space="preserve">Specification </w:t>
            </w:r>
            <w:r w:rsidR="00106D2E">
              <w:rPr>
                <w:rStyle w:val="Hyperlink"/>
                <w:rFonts w:ascii="Calibri" w:hAnsi="Calibri"/>
                <w:b/>
                <w:sz w:val="22"/>
                <w:szCs w:val="22"/>
              </w:rPr>
              <w:t>On the AQA website</w:t>
            </w:r>
          </w:p>
        </w:tc>
        <w:tc>
          <w:tcPr>
            <w:tcW w:w="6061" w:type="dxa"/>
            <w:tcBorders>
              <w:top w:val="single" w:sz="4" w:space="0" w:color="auto"/>
              <w:left w:val="single" w:sz="4" w:space="0" w:color="auto"/>
              <w:bottom w:val="single" w:sz="4" w:space="0" w:color="auto"/>
              <w:right w:val="single" w:sz="4" w:space="0" w:color="auto"/>
            </w:tcBorders>
            <w:hideMark/>
          </w:tcPr>
          <w:p w14:paraId="28B9960B" w14:textId="3A14AABA" w:rsidR="002D4140" w:rsidRDefault="002D4140" w:rsidP="00343D53">
            <w:pPr>
              <w:rPr>
                <w:rFonts w:ascii="Calibri" w:hAnsi="Calibri"/>
                <w:sz w:val="22"/>
                <w:szCs w:val="22"/>
              </w:rPr>
            </w:pPr>
            <w:r>
              <w:rPr>
                <w:rFonts w:ascii="Calibri" w:hAnsi="Calibri"/>
                <w:b/>
                <w:sz w:val="22"/>
                <w:szCs w:val="22"/>
              </w:rPr>
              <w:t>Topics that were not covered in trilogy chemistry (</w:t>
            </w:r>
            <w:r w:rsidR="00343D53">
              <w:rPr>
                <w:rFonts w:ascii="Calibri" w:hAnsi="Calibri"/>
                <w:b/>
                <w:sz w:val="22"/>
                <w:szCs w:val="22"/>
              </w:rPr>
              <w:t>combined</w:t>
            </w:r>
            <w:r>
              <w:rPr>
                <w:rFonts w:ascii="Calibri" w:hAnsi="Calibri"/>
                <w:b/>
                <w:sz w:val="22"/>
                <w:szCs w:val="22"/>
              </w:rPr>
              <w:t xml:space="preserve">) but </w:t>
            </w:r>
            <w:r w:rsidR="00343D53">
              <w:rPr>
                <w:rFonts w:ascii="Calibri" w:hAnsi="Calibri"/>
                <w:b/>
                <w:sz w:val="22"/>
                <w:szCs w:val="22"/>
              </w:rPr>
              <w:t xml:space="preserve">you </w:t>
            </w:r>
            <w:r>
              <w:rPr>
                <w:rFonts w:ascii="Calibri" w:hAnsi="Calibri"/>
                <w:b/>
                <w:sz w:val="22"/>
                <w:szCs w:val="22"/>
              </w:rPr>
              <w:t>need to be aware of.</w:t>
            </w:r>
          </w:p>
        </w:tc>
      </w:tr>
      <w:tr w:rsidR="002D4140" w14:paraId="28B99610" w14:textId="77777777" w:rsidTr="002D4140">
        <w:trPr>
          <w:trHeight w:val="302"/>
        </w:trPr>
        <w:tc>
          <w:tcPr>
            <w:tcW w:w="4854" w:type="dxa"/>
            <w:tcBorders>
              <w:top w:val="single" w:sz="4" w:space="0" w:color="auto"/>
              <w:left w:val="single" w:sz="4" w:space="0" w:color="auto"/>
              <w:bottom w:val="single" w:sz="4" w:space="0" w:color="auto"/>
              <w:right w:val="single" w:sz="4" w:space="0" w:color="auto"/>
            </w:tcBorders>
            <w:vAlign w:val="center"/>
          </w:tcPr>
          <w:p w14:paraId="28B9960D" w14:textId="77777777" w:rsidR="002D4140" w:rsidRPr="00EB6CD5" w:rsidRDefault="002D4140">
            <w:pPr>
              <w:rPr>
                <w:rFonts w:ascii="Calibri" w:hAnsi="Calibri"/>
                <w:b/>
                <w:sz w:val="22"/>
                <w:szCs w:val="22"/>
              </w:rPr>
            </w:pPr>
            <w:r w:rsidRPr="00EB6CD5">
              <w:rPr>
                <w:rFonts w:ascii="Calibri" w:hAnsi="Calibri"/>
                <w:b/>
                <w:sz w:val="22"/>
                <w:szCs w:val="22"/>
              </w:rPr>
              <w:t xml:space="preserve">4.1 Atomic structure and the periodic table </w:t>
            </w:r>
          </w:p>
          <w:p w14:paraId="28B9960E" w14:textId="77777777" w:rsidR="002D4140" w:rsidRPr="00EB6CD5" w:rsidRDefault="002D4140">
            <w:pPr>
              <w:rPr>
                <w:rFonts w:ascii="Calibri" w:hAnsi="Calibri"/>
                <w:b/>
                <w:sz w:val="22"/>
                <w:szCs w:val="22"/>
              </w:rPr>
            </w:pPr>
          </w:p>
        </w:tc>
        <w:tc>
          <w:tcPr>
            <w:tcW w:w="6061" w:type="dxa"/>
            <w:tcBorders>
              <w:top w:val="single" w:sz="4" w:space="0" w:color="auto"/>
              <w:left w:val="single" w:sz="4" w:space="0" w:color="auto"/>
              <w:bottom w:val="single" w:sz="4" w:space="0" w:color="auto"/>
              <w:right w:val="single" w:sz="4" w:space="0" w:color="auto"/>
            </w:tcBorders>
            <w:hideMark/>
          </w:tcPr>
          <w:p w14:paraId="28B9960F" w14:textId="77777777" w:rsidR="002D4140" w:rsidRDefault="002D4140" w:rsidP="004432FA">
            <w:pPr>
              <w:pStyle w:val="ListParagraph"/>
              <w:numPr>
                <w:ilvl w:val="0"/>
                <w:numId w:val="1"/>
              </w:numPr>
              <w:ind w:left="425"/>
              <w:rPr>
                <w:rFonts w:ascii="Calibri" w:hAnsi="Calibri"/>
                <w:sz w:val="22"/>
                <w:szCs w:val="22"/>
              </w:rPr>
            </w:pPr>
            <w:r>
              <w:rPr>
                <w:rFonts w:ascii="Calibri" w:hAnsi="Calibri"/>
                <w:sz w:val="22"/>
                <w:szCs w:val="22"/>
              </w:rPr>
              <w:t>Properties of transition metals – Comparison and typical properties</w:t>
            </w:r>
          </w:p>
        </w:tc>
      </w:tr>
      <w:tr w:rsidR="002D4140" w14:paraId="28B99614" w14:textId="77777777" w:rsidTr="002D4140">
        <w:trPr>
          <w:trHeight w:val="302"/>
        </w:trPr>
        <w:tc>
          <w:tcPr>
            <w:tcW w:w="4854" w:type="dxa"/>
            <w:tcBorders>
              <w:top w:val="single" w:sz="4" w:space="0" w:color="auto"/>
              <w:left w:val="single" w:sz="4" w:space="0" w:color="auto"/>
              <w:bottom w:val="single" w:sz="4" w:space="0" w:color="auto"/>
              <w:right w:val="single" w:sz="4" w:space="0" w:color="auto"/>
            </w:tcBorders>
            <w:vAlign w:val="center"/>
            <w:hideMark/>
          </w:tcPr>
          <w:p w14:paraId="28B99611" w14:textId="77777777" w:rsidR="002D4140" w:rsidRPr="00EB6CD5" w:rsidRDefault="002D4140">
            <w:pPr>
              <w:rPr>
                <w:rFonts w:ascii="Calibri" w:hAnsi="Calibri"/>
                <w:b/>
                <w:sz w:val="22"/>
                <w:szCs w:val="22"/>
              </w:rPr>
            </w:pPr>
            <w:r w:rsidRPr="00EB6CD5">
              <w:rPr>
                <w:rFonts w:ascii="Calibri" w:hAnsi="Calibri"/>
                <w:b/>
                <w:sz w:val="22"/>
                <w:szCs w:val="22"/>
              </w:rPr>
              <w:t>4.2 Bonding, structure, and the properties of matter.</w:t>
            </w:r>
          </w:p>
        </w:tc>
        <w:tc>
          <w:tcPr>
            <w:tcW w:w="6061" w:type="dxa"/>
            <w:tcBorders>
              <w:top w:val="single" w:sz="4" w:space="0" w:color="auto"/>
              <w:left w:val="single" w:sz="4" w:space="0" w:color="auto"/>
              <w:bottom w:val="single" w:sz="4" w:space="0" w:color="auto"/>
              <w:right w:val="single" w:sz="4" w:space="0" w:color="auto"/>
            </w:tcBorders>
            <w:hideMark/>
          </w:tcPr>
          <w:p w14:paraId="28B99612"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Sizes of particles and their properties</w:t>
            </w:r>
          </w:p>
          <w:p w14:paraId="28B99613"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Uses of nanoparticles</w:t>
            </w:r>
          </w:p>
        </w:tc>
      </w:tr>
      <w:tr w:rsidR="002D4140" w14:paraId="28B9961A" w14:textId="77777777" w:rsidTr="002D4140">
        <w:trPr>
          <w:trHeight w:val="302"/>
        </w:trPr>
        <w:tc>
          <w:tcPr>
            <w:tcW w:w="4854" w:type="dxa"/>
            <w:tcBorders>
              <w:top w:val="single" w:sz="4" w:space="0" w:color="auto"/>
              <w:left w:val="single" w:sz="4" w:space="0" w:color="auto"/>
              <w:bottom w:val="single" w:sz="4" w:space="0" w:color="auto"/>
              <w:right w:val="single" w:sz="4" w:space="0" w:color="auto"/>
            </w:tcBorders>
            <w:vAlign w:val="center"/>
            <w:hideMark/>
          </w:tcPr>
          <w:p w14:paraId="28B99615" w14:textId="77777777" w:rsidR="002D4140" w:rsidRPr="00EB6CD5" w:rsidRDefault="002D4140">
            <w:pPr>
              <w:rPr>
                <w:rFonts w:ascii="Calibri" w:hAnsi="Calibri"/>
                <w:b/>
                <w:sz w:val="22"/>
                <w:szCs w:val="22"/>
              </w:rPr>
            </w:pPr>
            <w:r w:rsidRPr="00EB6CD5">
              <w:rPr>
                <w:rFonts w:ascii="Calibri" w:hAnsi="Calibri"/>
                <w:b/>
                <w:sz w:val="22"/>
                <w:szCs w:val="22"/>
              </w:rPr>
              <w:t>4.3 Quantitative chemistry</w:t>
            </w:r>
          </w:p>
        </w:tc>
        <w:tc>
          <w:tcPr>
            <w:tcW w:w="6061" w:type="dxa"/>
            <w:tcBorders>
              <w:top w:val="single" w:sz="4" w:space="0" w:color="auto"/>
              <w:left w:val="single" w:sz="4" w:space="0" w:color="auto"/>
              <w:bottom w:val="single" w:sz="4" w:space="0" w:color="auto"/>
              <w:right w:val="single" w:sz="4" w:space="0" w:color="auto"/>
            </w:tcBorders>
            <w:hideMark/>
          </w:tcPr>
          <w:p w14:paraId="28B99616"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Percentage yield</w:t>
            </w:r>
          </w:p>
          <w:p w14:paraId="28B99617"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 xml:space="preserve">Atom economy </w:t>
            </w:r>
          </w:p>
          <w:p w14:paraId="28B99618"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 xml:space="preserve">Using concentrations of solutions in </w:t>
            </w:r>
            <w:proofErr w:type="spellStart"/>
            <w:r>
              <w:rPr>
                <w:rFonts w:ascii="Calibri" w:hAnsi="Calibri"/>
                <w:sz w:val="22"/>
                <w:szCs w:val="22"/>
              </w:rPr>
              <w:t>mol</w:t>
            </w:r>
            <w:proofErr w:type="spellEnd"/>
            <w:r>
              <w:rPr>
                <w:rFonts w:ascii="Calibri" w:hAnsi="Calibri"/>
                <w:sz w:val="22"/>
                <w:szCs w:val="22"/>
              </w:rPr>
              <w:t>/dm</w:t>
            </w:r>
            <w:r>
              <w:rPr>
                <w:rFonts w:ascii="Calibri" w:hAnsi="Calibri"/>
                <w:sz w:val="22"/>
                <w:szCs w:val="22"/>
                <w:vertAlign w:val="superscript"/>
              </w:rPr>
              <w:t>3</w:t>
            </w:r>
          </w:p>
          <w:p w14:paraId="28B99619"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Use of amount of substance in relation to volumes of gases</w:t>
            </w:r>
          </w:p>
        </w:tc>
      </w:tr>
      <w:tr w:rsidR="002D4140" w14:paraId="28B9961D" w14:textId="77777777" w:rsidTr="002D4140">
        <w:trPr>
          <w:trHeight w:val="302"/>
        </w:trPr>
        <w:tc>
          <w:tcPr>
            <w:tcW w:w="4854" w:type="dxa"/>
            <w:tcBorders>
              <w:top w:val="single" w:sz="4" w:space="0" w:color="auto"/>
              <w:left w:val="single" w:sz="4" w:space="0" w:color="auto"/>
              <w:bottom w:val="single" w:sz="4" w:space="0" w:color="auto"/>
              <w:right w:val="single" w:sz="4" w:space="0" w:color="auto"/>
            </w:tcBorders>
            <w:vAlign w:val="center"/>
            <w:hideMark/>
          </w:tcPr>
          <w:p w14:paraId="28B9961B" w14:textId="77777777" w:rsidR="002D4140" w:rsidRPr="00EB6CD5" w:rsidRDefault="002D4140">
            <w:pPr>
              <w:rPr>
                <w:rFonts w:ascii="Calibri" w:hAnsi="Calibri"/>
                <w:b/>
                <w:sz w:val="22"/>
                <w:szCs w:val="22"/>
              </w:rPr>
            </w:pPr>
            <w:r w:rsidRPr="00EB6CD5">
              <w:rPr>
                <w:rFonts w:ascii="Calibri" w:hAnsi="Calibri"/>
                <w:b/>
                <w:sz w:val="22"/>
                <w:szCs w:val="22"/>
              </w:rPr>
              <w:t>4.4 Chemical changes</w:t>
            </w:r>
          </w:p>
        </w:tc>
        <w:tc>
          <w:tcPr>
            <w:tcW w:w="6061" w:type="dxa"/>
            <w:tcBorders>
              <w:top w:val="single" w:sz="4" w:space="0" w:color="auto"/>
              <w:left w:val="single" w:sz="4" w:space="0" w:color="auto"/>
              <w:bottom w:val="single" w:sz="4" w:space="0" w:color="auto"/>
              <w:right w:val="single" w:sz="4" w:space="0" w:color="auto"/>
            </w:tcBorders>
            <w:hideMark/>
          </w:tcPr>
          <w:p w14:paraId="28B9961C"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Titrations</w:t>
            </w:r>
          </w:p>
        </w:tc>
      </w:tr>
      <w:tr w:rsidR="002D4140" w14:paraId="28B99620" w14:textId="77777777" w:rsidTr="002D4140">
        <w:trPr>
          <w:trHeight w:val="302"/>
        </w:trPr>
        <w:tc>
          <w:tcPr>
            <w:tcW w:w="4854" w:type="dxa"/>
            <w:tcBorders>
              <w:top w:val="single" w:sz="4" w:space="0" w:color="auto"/>
              <w:left w:val="single" w:sz="4" w:space="0" w:color="auto"/>
              <w:bottom w:val="single" w:sz="4" w:space="0" w:color="auto"/>
              <w:right w:val="single" w:sz="4" w:space="0" w:color="auto"/>
            </w:tcBorders>
            <w:vAlign w:val="center"/>
            <w:hideMark/>
          </w:tcPr>
          <w:p w14:paraId="28B9961E" w14:textId="77777777" w:rsidR="002D4140" w:rsidRPr="00EB6CD5" w:rsidRDefault="002D4140">
            <w:pPr>
              <w:rPr>
                <w:rFonts w:ascii="Calibri" w:hAnsi="Calibri"/>
                <w:b/>
                <w:sz w:val="22"/>
                <w:szCs w:val="22"/>
              </w:rPr>
            </w:pPr>
            <w:r w:rsidRPr="00EB6CD5">
              <w:rPr>
                <w:rFonts w:ascii="Calibri" w:hAnsi="Calibri"/>
                <w:b/>
                <w:sz w:val="22"/>
                <w:szCs w:val="22"/>
              </w:rPr>
              <w:t>4.5 Energy changes</w:t>
            </w:r>
          </w:p>
        </w:tc>
        <w:tc>
          <w:tcPr>
            <w:tcW w:w="6061" w:type="dxa"/>
            <w:tcBorders>
              <w:top w:val="single" w:sz="4" w:space="0" w:color="auto"/>
              <w:left w:val="single" w:sz="4" w:space="0" w:color="auto"/>
              <w:bottom w:val="single" w:sz="4" w:space="0" w:color="auto"/>
              <w:right w:val="single" w:sz="4" w:space="0" w:color="auto"/>
            </w:tcBorders>
            <w:hideMark/>
          </w:tcPr>
          <w:p w14:paraId="28B9961F"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Cell and fuel cells not required</w:t>
            </w:r>
          </w:p>
        </w:tc>
      </w:tr>
      <w:tr w:rsidR="002D4140" w14:paraId="28B99623" w14:textId="77777777" w:rsidTr="002D4140">
        <w:trPr>
          <w:trHeight w:val="302"/>
        </w:trPr>
        <w:tc>
          <w:tcPr>
            <w:tcW w:w="4854" w:type="dxa"/>
            <w:tcBorders>
              <w:top w:val="single" w:sz="4" w:space="0" w:color="auto"/>
              <w:left w:val="single" w:sz="4" w:space="0" w:color="auto"/>
              <w:bottom w:val="single" w:sz="4" w:space="0" w:color="auto"/>
              <w:right w:val="single" w:sz="4" w:space="0" w:color="auto"/>
            </w:tcBorders>
            <w:vAlign w:val="center"/>
            <w:hideMark/>
          </w:tcPr>
          <w:p w14:paraId="28B99621" w14:textId="77777777" w:rsidR="002D4140" w:rsidRPr="00EB6CD5" w:rsidRDefault="002D4140">
            <w:pPr>
              <w:rPr>
                <w:rFonts w:ascii="Calibri" w:hAnsi="Calibri"/>
                <w:b/>
                <w:sz w:val="22"/>
                <w:szCs w:val="22"/>
              </w:rPr>
            </w:pPr>
            <w:r w:rsidRPr="00EB6CD5">
              <w:rPr>
                <w:rFonts w:ascii="Calibri" w:hAnsi="Calibri"/>
                <w:b/>
                <w:sz w:val="22"/>
                <w:szCs w:val="22"/>
              </w:rPr>
              <w:t>4.6 The rate and extent of chemical change</w:t>
            </w:r>
          </w:p>
        </w:tc>
        <w:tc>
          <w:tcPr>
            <w:tcW w:w="6061" w:type="dxa"/>
            <w:tcBorders>
              <w:top w:val="single" w:sz="4" w:space="0" w:color="auto"/>
              <w:left w:val="single" w:sz="4" w:space="0" w:color="auto"/>
              <w:bottom w:val="single" w:sz="4" w:space="0" w:color="auto"/>
              <w:right w:val="single" w:sz="4" w:space="0" w:color="auto"/>
            </w:tcBorders>
          </w:tcPr>
          <w:p w14:paraId="28B99622" w14:textId="77777777" w:rsidR="002D4140" w:rsidRDefault="002D4140">
            <w:pPr>
              <w:pStyle w:val="ListParagraph"/>
              <w:ind w:left="425"/>
              <w:rPr>
                <w:rFonts w:ascii="Calibri" w:hAnsi="Calibri"/>
                <w:sz w:val="22"/>
                <w:szCs w:val="22"/>
              </w:rPr>
            </w:pPr>
          </w:p>
        </w:tc>
      </w:tr>
      <w:tr w:rsidR="002D4140" w14:paraId="28B9962A" w14:textId="77777777" w:rsidTr="002D4140">
        <w:trPr>
          <w:trHeight w:val="302"/>
        </w:trPr>
        <w:tc>
          <w:tcPr>
            <w:tcW w:w="4854" w:type="dxa"/>
            <w:tcBorders>
              <w:top w:val="single" w:sz="4" w:space="0" w:color="auto"/>
              <w:left w:val="single" w:sz="4" w:space="0" w:color="auto"/>
              <w:bottom w:val="single" w:sz="4" w:space="0" w:color="auto"/>
              <w:right w:val="single" w:sz="4" w:space="0" w:color="auto"/>
            </w:tcBorders>
            <w:vAlign w:val="center"/>
            <w:hideMark/>
          </w:tcPr>
          <w:p w14:paraId="28B99624" w14:textId="77777777" w:rsidR="002D4140" w:rsidRPr="00EB6CD5" w:rsidRDefault="002D4140">
            <w:pPr>
              <w:rPr>
                <w:rFonts w:ascii="Calibri" w:hAnsi="Calibri"/>
                <w:b/>
                <w:sz w:val="22"/>
                <w:szCs w:val="22"/>
              </w:rPr>
            </w:pPr>
            <w:r w:rsidRPr="00EB6CD5">
              <w:rPr>
                <w:rFonts w:ascii="Calibri" w:hAnsi="Calibri"/>
                <w:b/>
                <w:sz w:val="22"/>
                <w:szCs w:val="22"/>
              </w:rPr>
              <w:t>4.7 Organic chemistry</w:t>
            </w:r>
          </w:p>
        </w:tc>
        <w:tc>
          <w:tcPr>
            <w:tcW w:w="6061" w:type="dxa"/>
            <w:tcBorders>
              <w:top w:val="single" w:sz="4" w:space="0" w:color="auto"/>
              <w:left w:val="single" w:sz="4" w:space="0" w:color="auto"/>
              <w:bottom w:val="single" w:sz="4" w:space="0" w:color="auto"/>
              <w:right w:val="single" w:sz="4" w:space="0" w:color="auto"/>
            </w:tcBorders>
            <w:hideMark/>
          </w:tcPr>
          <w:p w14:paraId="28B99625"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Structure and formulae of alkenes</w:t>
            </w:r>
          </w:p>
          <w:p w14:paraId="28B99626"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Reactions of alkenes</w:t>
            </w:r>
          </w:p>
          <w:p w14:paraId="28B99627"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Alcohols</w:t>
            </w:r>
          </w:p>
          <w:p w14:paraId="28B99628"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Carboxylic acids</w:t>
            </w:r>
          </w:p>
          <w:p w14:paraId="28B99629"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Addition polymerization</w:t>
            </w:r>
          </w:p>
        </w:tc>
      </w:tr>
      <w:tr w:rsidR="002D4140" w14:paraId="28B99631" w14:textId="77777777" w:rsidTr="002D4140">
        <w:trPr>
          <w:trHeight w:val="302"/>
        </w:trPr>
        <w:tc>
          <w:tcPr>
            <w:tcW w:w="4854" w:type="dxa"/>
            <w:tcBorders>
              <w:top w:val="single" w:sz="4" w:space="0" w:color="auto"/>
              <w:left w:val="single" w:sz="4" w:space="0" w:color="auto"/>
              <w:bottom w:val="single" w:sz="4" w:space="0" w:color="auto"/>
              <w:right w:val="single" w:sz="4" w:space="0" w:color="auto"/>
            </w:tcBorders>
            <w:vAlign w:val="center"/>
            <w:hideMark/>
          </w:tcPr>
          <w:p w14:paraId="28B9962B" w14:textId="77777777" w:rsidR="002D4140" w:rsidRPr="00EB6CD5" w:rsidRDefault="002D4140">
            <w:pPr>
              <w:rPr>
                <w:rFonts w:ascii="Calibri" w:hAnsi="Calibri"/>
                <w:b/>
                <w:sz w:val="22"/>
                <w:szCs w:val="22"/>
              </w:rPr>
            </w:pPr>
            <w:r w:rsidRPr="00EB6CD5">
              <w:rPr>
                <w:rFonts w:ascii="Calibri" w:hAnsi="Calibri"/>
                <w:b/>
                <w:sz w:val="22"/>
                <w:szCs w:val="22"/>
              </w:rPr>
              <w:t>4.8 Chemical analysis</w:t>
            </w:r>
          </w:p>
        </w:tc>
        <w:tc>
          <w:tcPr>
            <w:tcW w:w="6061" w:type="dxa"/>
            <w:tcBorders>
              <w:top w:val="single" w:sz="4" w:space="0" w:color="auto"/>
              <w:left w:val="single" w:sz="4" w:space="0" w:color="auto"/>
              <w:bottom w:val="single" w:sz="4" w:space="0" w:color="auto"/>
              <w:right w:val="single" w:sz="4" w:space="0" w:color="auto"/>
            </w:tcBorders>
            <w:hideMark/>
          </w:tcPr>
          <w:p w14:paraId="28B9962C"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Flame tests</w:t>
            </w:r>
          </w:p>
          <w:p w14:paraId="28B9962D"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Metal hydroxides test</w:t>
            </w:r>
          </w:p>
          <w:p w14:paraId="28B9962E"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Carbonate test</w:t>
            </w:r>
          </w:p>
          <w:p w14:paraId="28B9962F"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Halides tests</w:t>
            </w:r>
          </w:p>
          <w:p w14:paraId="28B99630" w14:textId="77777777" w:rsidR="002D4140" w:rsidRDefault="002D4140" w:rsidP="004432FA">
            <w:pPr>
              <w:pStyle w:val="ListParagraph"/>
              <w:numPr>
                <w:ilvl w:val="0"/>
                <w:numId w:val="2"/>
              </w:numPr>
              <w:ind w:left="425"/>
              <w:rPr>
                <w:rFonts w:ascii="Calibri" w:hAnsi="Calibri"/>
                <w:sz w:val="22"/>
                <w:szCs w:val="22"/>
              </w:rPr>
            </w:pPr>
            <w:r>
              <w:rPr>
                <w:rFonts w:ascii="Calibri" w:hAnsi="Calibri"/>
                <w:sz w:val="22"/>
                <w:szCs w:val="22"/>
              </w:rPr>
              <w:t>Sulfate test</w:t>
            </w:r>
          </w:p>
        </w:tc>
      </w:tr>
      <w:tr w:rsidR="002D4140" w14:paraId="28B9963C" w14:textId="77777777" w:rsidTr="002D4140">
        <w:trPr>
          <w:trHeight w:val="302"/>
        </w:trPr>
        <w:tc>
          <w:tcPr>
            <w:tcW w:w="10915" w:type="dxa"/>
            <w:gridSpan w:val="2"/>
            <w:tcBorders>
              <w:top w:val="single" w:sz="4" w:space="0" w:color="auto"/>
              <w:left w:val="single" w:sz="4" w:space="0" w:color="auto"/>
              <w:bottom w:val="single" w:sz="4" w:space="0" w:color="auto"/>
              <w:right w:val="single" w:sz="4" w:space="0" w:color="auto"/>
            </w:tcBorders>
          </w:tcPr>
          <w:p w14:paraId="28B99632" w14:textId="3B00F7D2" w:rsidR="002D4140" w:rsidRDefault="00343D53">
            <w:pPr>
              <w:rPr>
                <w:rFonts w:ascii="Calibri" w:hAnsi="Calibri"/>
                <w:b/>
                <w:sz w:val="22"/>
                <w:szCs w:val="22"/>
                <w:u w:val="single"/>
              </w:rPr>
            </w:pPr>
            <w:r>
              <w:rPr>
                <w:rFonts w:ascii="Calibri" w:hAnsi="Calibri"/>
                <w:b/>
                <w:sz w:val="22"/>
                <w:szCs w:val="22"/>
                <w:u w:val="single"/>
              </w:rPr>
              <w:t>Essential skills</w:t>
            </w:r>
            <w:r w:rsidR="004432FA">
              <w:rPr>
                <w:rFonts w:ascii="Calibri" w:hAnsi="Calibri"/>
                <w:b/>
                <w:sz w:val="22"/>
                <w:szCs w:val="22"/>
                <w:u w:val="single"/>
              </w:rPr>
              <w:t xml:space="preserve"> </w:t>
            </w:r>
          </w:p>
          <w:p w14:paraId="5447E0E7" w14:textId="77777777" w:rsidR="004432FA" w:rsidRDefault="004432FA">
            <w:pPr>
              <w:rPr>
                <w:rFonts w:ascii="Calibri" w:hAnsi="Calibri"/>
                <w:sz w:val="22"/>
                <w:szCs w:val="22"/>
                <w:u w:val="single"/>
              </w:rPr>
            </w:pPr>
          </w:p>
          <w:p w14:paraId="0F008175" w14:textId="77777777" w:rsidR="002446AC" w:rsidRPr="002446AC" w:rsidRDefault="004432FA">
            <w:pPr>
              <w:rPr>
                <w:rFonts w:ascii="Calibri" w:hAnsi="Calibri"/>
                <w:sz w:val="22"/>
                <w:szCs w:val="22"/>
              </w:rPr>
            </w:pPr>
            <w:r w:rsidRPr="002446AC">
              <w:rPr>
                <w:rFonts w:ascii="Calibri" w:hAnsi="Calibri"/>
                <w:sz w:val="22"/>
                <w:szCs w:val="22"/>
              </w:rPr>
              <w:t>In order to do well at chemistry you will need</w:t>
            </w:r>
            <w:r w:rsidR="002446AC" w:rsidRPr="002446AC">
              <w:rPr>
                <w:rFonts w:ascii="Calibri" w:hAnsi="Calibri"/>
                <w:sz w:val="22"/>
                <w:szCs w:val="22"/>
              </w:rPr>
              <w:t xml:space="preserve"> be confident in the following skills. </w:t>
            </w:r>
          </w:p>
          <w:p w14:paraId="646AF8F0" w14:textId="3D8115D9" w:rsidR="004432FA" w:rsidRPr="004432FA" w:rsidRDefault="002446AC">
            <w:pPr>
              <w:rPr>
                <w:rFonts w:ascii="Calibri" w:hAnsi="Calibri"/>
                <w:sz w:val="22"/>
                <w:szCs w:val="22"/>
                <w:u w:val="single"/>
              </w:rPr>
            </w:pPr>
            <w:r w:rsidRPr="002446AC">
              <w:rPr>
                <w:rFonts w:ascii="Calibri" w:hAnsi="Calibri"/>
                <w:sz w:val="22"/>
                <w:szCs w:val="22"/>
              </w:rPr>
              <w:t>If you are struggling with these skill</w:t>
            </w:r>
            <w:r w:rsidR="00E37E3F">
              <w:rPr>
                <w:rFonts w:ascii="Calibri" w:hAnsi="Calibri"/>
                <w:sz w:val="22"/>
                <w:szCs w:val="22"/>
              </w:rPr>
              <w:t>s</w:t>
            </w:r>
            <w:r w:rsidRPr="002446AC">
              <w:rPr>
                <w:rFonts w:ascii="Calibri" w:hAnsi="Calibri"/>
                <w:sz w:val="22"/>
                <w:szCs w:val="22"/>
              </w:rPr>
              <w:t xml:space="preserve"> seek support as early as you can when you start the course.</w:t>
            </w:r>
          </w:p>
          <w:p w14:paraId="28B99633" w14:textId="77777777" w:rsidR="002D4140" w:rsidRDefault="002D4140">
            <w:pPr>
              <w:rPr>
                <w:rFonts w:ascii="Calibri" w:hAnsi="Calibri"/>
                <w:sz w:val="22"/>
                <w:szCs w:val="22"/>
                <w:u w:val="single"/>
              </w:rPr>
            </w:pPr>
          </w:p>
          <w:p w14:paraId="28B99634" w14:textId="77777777" w:rsidR="002D4140" w:rsidRDefault="002D4140" w:rsidP="004432FA">
            <w:pPr>
              <w:pStyle w:val="ListParagraph"/>
              <w:numPr>
                <w:ilvl w:val="0"/>
                <w:numId w:val="3"/>
              </w:numPr>
              <w:rPr>
                <w:rFonts w:ascii="Calibri" w:hAnsi="Calibri"/>
                <w:sz w:val="22"/>
                <w:szCs w:val="22"/>
              </w:rPr>
            </w:pPr>
            <w:r>
              <w:rPr>
                <w:rFonts w:ascii="Calibri" w:hAnsi="Calibri"/>
                <w:sz w:val="22"/>
                <w:szCs w:val="22"/>
              </w:rPr>
              <w:t>Write balanced equations for the reactions above.</w:t>
            </w:r>
          </w:p>
          <w:p w14:paraId="28B99635" w14:textId="608F24F8" w:rsidR="002D4140" w:rsidRDefault="002D4140" w:rsidP="004432FA">
            <w:pPr>
              <w:pStyle w:val="ListParagraph"/>
              <w:numPr>
                <w:ilvl w:val="0"/>
                <w:numId w:val="3"/>
              </w:numPr>
              <w:rPr>
                <w:rFonts w:ascii="Calibri" w:hAnsi="Calibri"/>
                <w:sz w:val="22"/>
                <w:szCs w:val="22"/>
              </w:rPr>
            </w:pPr>
            <w:r>
              <w:rPr>
                <w:rFonts w:ascii="Calibri" w:hAnsi="Calibri"/>
                <w:sz w:val="22"/>
                <w:szCs w:val="22"/>
              </w:rPr>
              <w:t>Determine the structure of a chemical from its name</w:t>
            </w:r>
            <w:r w:rsidR="004432FA">
              <w:rPr>
                <w:rFonts w:ascii="Calibri" w:hAnsi="Calibri"/>
                <w:sz w:val="22"/>
                <w:szCs w:val="22"/>
              </w:rPr>
              <w:t xml:space="preserve"> or formula </w:t>
            </w:r>
          </w:p>
          <w:p w14:paraId="28B99636" w14:textId="77777777" w:rsidR="002D4140" w:rsidRDefault="002D4140" w:rsidP="004432FA">
            <w:pPr>
              <w:pStyle w:val="ListParagraph"/>
              <w:numPr>
                <w:ilvl w:val="0"/>
                <w:numId w:val="3"/>
              </w:numPr>
              <w:rPr>
                <w:rFonts w:ascii="Calibri" w:hAnsi="Calibri"/>
                <w:sz w:val="22"/>
                <w:szCs w:val="22"/>
              </w:rPr>
            </w:pPr>
            <w:r>
              <w:rPr>
                <w:rFonts w:ascii="Calibri" w:hAnsi="Calibri"/>
                <w:sz w:val="22"/>
                <w:szCs w:val="22"/>
              </w:rPr>
              <w:t>Determine the bonding of a chemical from its name</w:t>
            </w:r>
          </w:p>
          <w:p w14:paraId="7A9C9FB3" w14:textId="1C2FFF86" w:rsidR="004432FA" w:rsidRDefault="004432FA" w:rsidP="004432FA">
            <w:pPr>
              <w:pStyle w:val="ListParagraph"/>
              <w:numPr>
                <w:ilvl w:val="0"/>
                <w:numId w:val="3"/>
              </w:numPr>
              <w:rPr>
                <w:rFonts w:ascii="Calibri" w:hAnsi="Calibri"/>
                <w:sz w:val="22"/>
                <w:szCs w:val="22"/>
              </w:rPr>
            </w:pPr>
            <w:r>
              <w:rPr>
                <w:rFonts w:ascii="Calibri" w:hAnsi="Calibri"/>
                <w:sz w:val="22"/>
                <w:szCs w:val="22"/>
              </w:rPr>
              <w:t>Predict, describe and explain properties base</w:t>
            </w:r>
            <w:r w:rsidR="00E37E3F">
              <w:rPr>
                <w:rFonts w:ascii="Calibri" w:hAnsi="Calibri"/>
                <w:sz w:val="22"/>
                <w:szCs w:val="22"/>
              </w:rPr>
              <w:t>d</w:t>
            </w:r>
            <w:r>
              <w:rPr>
                <w:rFonts w:ascii="Calibri" w:hAnsi="Calibri"/>
                <w:sz w:val="22"/>
                <w:szCs w:val="22"/>
              </w:rPr>
              <w:t xml:space="preserve"> on its structure</w:t>
            </w:r>
          </w:p>
          <w:p w14:paraId="28B99637" w14:textId="4C47B80A" w:rsidR="002D4140" w:rsidRDefault="002D4140" w:rsidP="004432FA">
            <w:pPr>
              <w:pStyle w:val="ListParagraph"/>
              <w:numPr>
                <w:ilvl w:val="0"/>
                <w:numId w:val="3"/>
              </w:numPr>
              <w:rPr>
                <w:rFonts w:ascii="Calibri" w:hAnsi="Calibri"/>
                <w:sz w:val="22"/>
                <w:szCs w:val="22"/>
              </w:rPr>
            </w:pPr>
            <w:r>
              <w:rPr>
                <w:rFonts w:ascii="Calibri" w:hAnsi="Calibri"/>
                <w:sz w:val="22"/>
                <w:szCs w:val="22"/>
              </w:rPr>
              <w:t>Rearrange formulae</w:t>
            </w:r>
            <w:r w:rsidR="00E37E3F">
              <w:rPr>
                <w:rFonts w:ascii="Calibri" w:hAnsi="Calibri"/>
                <w:sz w:val="22"/>
                <w:szCs w:val="22"/>
              </w:rPr>
              <w:t xml:space="preserve"> in </w:t>
            </w:r>
            <w:r w:rsidR="004432FA">
              <w:rPr>
                <w:rFonts w:ascii="Calibri" w:hAnsi="Calibri"/>
                <w:sz w:val="22"/>
                <w:szCs w:val="22"/>
              </w:rPr>
              <w:t>equations</w:t>
            </w:r>
          </w:p>
          <w:p w14:paraId="7D0A66DE" w14:textId="131945F7" w:rsidR="004432FA" w:rsidRDefault="004432FA" w:rsidP="004432FA">
            <w:pPr>
              <w:pStyle w:val="ListParagraph"/>
              <w:numPr>
                <w:ilvl w:val="0"/>
                <w:numId w:val="3"/>
              </w:numPr>
              <w:rPr>
                <w:rFonts w:ascii="Calibri" w:hAnsi="Calibri"/>
                <w:sz w:val="22"/>
                <w:szCs w:val="22"/>
              </w:rPr>
            </w:pPr>
            <w:r>
              <w:rPr>
                <w:rFonts w:ascii="Calibri" w:hAnsi="Calibri"/>
                <w:sz w:val="22"/>
                <w:szCs w:val="22"/>
              </w:rPr>
              <w:t>Calculate relative formula mass</w:t>
            </w:r>
          </w:p>
          <w:p w14:paraId="7B4CC18C" w14:textId="67EEDEF4" w:rsidR="002D4140" w:rsidRPr="0021555A" w:rsidRDefault="004432FA" w:rsidP="00343D53">
            <w:pPr>
              <w:pStyle w:val="ListParagraph"/>
              <w:numPr>
                <w:ilvl w:val="0"/>
                <w:numId w:val="3"/>
              </w:numPr>
              <w:rPr>
                <w:rFonts w:ascii="Calibri" w:hAnsi="Calibri"/>
                <w:sz w:val="22"/>
                <w:szCs w:val="22"/>
              </w:rPr>
            </w:pPr>
            <w:r>
              <w:rPr>
                <w:rFonts w:ascii="Calibri" w:hAnsi="Calibri"/>
                <w:sz w:val="22"/>
                <w:szCs w:val="22"/>
              </w:rPr>
              <w:t xml:space="preserve">Recall lots of information – </w:t>
            </w:r>
            <w:r w:rsidRPr="004432FA">
              <w:rPr>
                <w:rFonts w:ascii="Calibri" w:hAnsi="Calibri"/>
                <w:b/>
                <w:sz w:val="22"/>
                <w:szCs w:val="22"/>
              </w:rPr>
              <w:t>See Task 2</w:t>
            </w:r>
          </w:p>
          <w:p w14:paraId="3FEEA87A" w14:textId="77777777" w:rsidR="0021555A" w:rsidRDefault="0021555A" w:rsidP="0021555A">
            <w:pPr>
              <w:pStyle w:val="ListParagraph"/>
              <w:rPr>
                <w:rFonts w:ascii="Calibri" w:hAnsi="Calibri"/>
                <w:sz w:val="22"/>
                <w:szCs w:val="22"/>
              </w:rPr>
            </w:pPr>
          </w:p>
          <w:p w14:paraId="28B9963B" w14:textId="47073A1A" w:rsidR="004432FA" w:rsidRPr="004432FA" w:rsidRDefault="004432FA" w:rsidP="004432FA">
            <w:pPr>
              <w:pStyle w:val="ListParagraph"/>
              <w:rPr>
                <w:rFonts w:ascii="Calibri" w:hAnsi="Calibri"/>
                <w:sz w:val="22"/>
                <w:szCs w:val="22"/>
              </w:rPr>
            </w:pPr>
          </w:p>
        </w:tc>
      </w:tr>
      <w:tr w:rsidR="00EB6CD5" w14:paraId="4771F887" w14:textId="77777777" w:rsidTr="002D4140">
        <w:tc>
          <w:tcPr>
            <w:tcW w:w="10915" w:type="dxa"/>
            <w:gridSpan w:val="2"/>
            <w:tcBorders>
              <w:top w:val="single" w:sz="4" w:space="0" w:color="auto"/>
              <w:left w:val="single" w:sz="4" w:space="0" w:color="auto"/>
              <w:bottom w:val="single" w:sz="4" w:space="0" w:color="auto"/>
              <w:right w:val="single" w:sz="4" w:space="0" w:color="auto"/>
            </w:tcBorders>
          </w:tcPr>
          <w:p w14:paraId="191E0105" w14:textId="3503602D" w:rsidR="00EB6CD5" w:rsidRPr="004D1989" w:rsidRDefault="00EB6CD5" w:rsidP="004432FA">
            <w:pPr>
              <w:rPr>
                <w:rFonts w:ascii="Calibri" w:hAnsi="Calibri"/>
                <w:sz w:val="28"/>
                <w:szCs w:val="28"/>
              </w:rPr>
            </w:pPr>
            <w:r>
              <w:rPr>
                <w:rFonts w:ascii="Calibri" w:hAnsi="Calibri"/>
                <w:b/>
                <w:sz w:val="28"/>
                <w:szCs w:val="28"/>
              </w:rPr>
              <w:lastRenderedPageBreak/>
              <w:t xml:space="preserve">Task 2 </w:t>
            </w:r>
            <w:r w:rsidRPr="004D1989">
              <w:rPr>
                <w:rFonts w:ascii="Calibri" w:hAnsi="Calibri"/>
                <w:sz w:val="28"/>
                <w:szCs w:val="28"/>
              </w:rPr>
              <w:t xml:space="preserve">– </w:t>
            </w:r>
            <w:r w:rsidRPr="00D0098C">
              <w:rPr>
                <w:rFonts w:ascii="Calibri" w:hAnsi="Calibri"/>
                <w:sz w:val="22"/>
                <w:szCs w:val="28"/>
              </w:rPr>
              <w:t>Learn the following 50 items – you will be tested for your recall skills</w:t>
            </w:r>
            <w:r w:rsidRPr="004D1989">
              <w:rPr>
                <w:rFonts w:ascii="Calibri" w:hAnsi="Calibri"/>
                <w:sz w:val="28"/>
                <w:szCs w:val="28"/>
              </w:rPr>
              <w:t>.</w:t>
            </w:r>
          </w:p>
          <w:p w14:paraId="35B0B67C" w14:textId="77777777" w:rsidR="00EB6CD5" w:rsidRPr="0034164D" w:rsidRDefault="00EB6CD5" w:rsidP="004432FA">
            <w:pPr>
              <w:rPr>
                <w:rFonts w:ascii="Calibri" w:hAnsi="Calibri"/>
                <w:sz w:val="28"/>
                <w:szCs w:val="28"/>
              </w:rPr>
            </w:pPr>
          </w:p>
          <w:p w14:paraId="03D4C2A3" w14:textId="4B561B99" w:rsidR="00EB6CD5" w:rsidRPr="00EB10DE" w:rsidRDefault="00EB6CD5" w:rsidP="00EB6CD5">
            <w:pPr>
              <w:rPr>
                <w:rFonts w:ascii="Calibri" w:hAnsi="Calibri"/>
                <w:sz w:val="22"/>
                <w:szCs w:val="22"/>
              </w:rPr>
            </w:pPr>
            <w:r w:rsidRPr="00EB10DE">
              <w:rPr>
                <w:rFonts w:ascii="Calibri" w:hAnsi="Calibri"/>
                <w:sz w:val="22"/>
                <w:szCs w:val="22"/>
              </w:rPr>
              <w:t xml:space="preserve">1 – </w:t>
            </w:r>
            <w:r w:rsidR="002E5B0D" w:rsidRPr="00EB10DE">
              <w:rPr>
                <w:rFonts w:ascii="Calibri" w:hAnsi="Calibri"/>
                <w:sz w:val="22"/>
                <w:szCs w:val="22"/>
              </w:rPr>
              <w:t>absorption</w:t>
            </w:r>
            <w:r w:rsidRPr="00EB10DE">
              <w:rPr>
                <w:rFonts w:ascii="Calibri" w:hAnsi="Calibri"/>
                <w:sz w:val="22"/>
                <w:szCs w:val="22"/>
              </w:rPr>
              <w:t xml:space="preserve">;  2 – </w:t>
            </w:r>
            <w:r w:rsidR="002E5B0D" w:rsidRPr="00EB10DE">
              <w:rPr>
                <w:rFonts w:ascii="Calibri" w:hAnsi="Calibri"/>
                <w:sz w:val="22"/>
                <w:szCs w:val="22"/>
              </w:rPr>
              <w:t>adsorption</w:t>
            </w:r>
            <w:r w:rsidRPr="00EB10DE">
              <w:rPr>
                <w:rFonts w:ascii="Calibri" w:hAnsi="Calibri"/>
                <w:sz w:val="22"/>
                <w:szCs w:val="22"/>
              </w:rPr>
              <w:t>;  3</w:t>
            </w:r>
            <w:r w:rsidR="00106D2E" w:rsidRPr="00EB10DE">
              <w:rPr>
                <w:rFonts w:ascii="Calibri" w:hAnsi="Calibri"/>
                <w:sz w:val="22"/>
                <w:szCs w:val="22"/>
              </w:rPr>
              <w:t xml:space="preserve"> </w:t>
            </w:r>
            <w:r w:rsidR="002E5B0D" w:rsidRPr="00EB10DE">
              <w:rPr>
                <w:rFonts w:ascii="Calibri" w:hAnsi="Calibri"/>
                <w:sz w:val="22"/>
                <w:szCs w:val="22"/>
              </w:rPr>
              <w:t>–</w:t>
            </w:r>
            <w:r w:rsidR="00106D2E" w:rsidRPr="00EB10DE">
              <w:rPr>
                <w:rFonts w:ascii="Calibri" w:hAnsi="Calibri"/>
                <w:sz w:val="22"/>
                <w:szCs w:val="22"/>
              </w:rPr>
              <w:t xml:space="preserve"> </w:t>
            </w:r>
            <w:r w:rsidR="002E5B0D" w:rsidRPr="00EB10DE">
              <w:rPr>
                <w:rFonts w:ascii="Calibri" w:hAnsi="Calibri"/>
                <w:sz w:val="22"/>
                <w:szCs w:val="22"/>
              </w:rPr>
              <w:t>pi (π) orbitals</w:t>
            </w:r>
            <w:r w:rsidRPr="00EB10DE">
              <w:rPr>
                <w:rFonts w:ascii="Calibri" w:hAnsi="Calibri"/>
                <w:sz w:val="22"/>
                <w:szCs w:val="22"/>
              </w:rPr>
              <w:t xml:space="preserve">;  4 – </w:t>
            </w:r>
            <w:r w:rsidR="002E5B0D" w:rsidRPr="00EB10DE">
              <w:rPr>
                <w:rFonts w:ascii="Calibri" w:hAnsi="Calibri"/>
                <w:sz w:val="22"/>
                <w:szCs w:val="22"/>
              </w:rPr>
              <w:t>sigma (σ) orbitals</w:t>
            </w:r>
            <w:r w:rsidRPr="00EB10DE">
              <w:rPr>
                <w:rFonts w:ascii="Calibri" w:hAnsi="Calibri"/>
                <w:sz w:val="22"/>
                <w:szCs w:val="22"/>
              </w:rPr>
              <w:t xml:space="preserve">; 5 – </w:t>
            </w:r>
            <w:r w:rsidR="002E5B0D" w:rsidRPr="00EB10DE">
              <w:rPr>
                <w:rFonts w:ascii="Calibri" w:hAnsi="Calibri"/>
                <w:sz w:val="22"/>
                <w:szCs w:val="22"/>
              </w:rPr>
              <w:t>aliphatic</w:t>
            </w:r>
            <w:r w:rsidRPr="00EB10DE">
              <w:rPr>
                <w:rFonts w:ascii="Calibri" w:hAnsi="Calibri"/>
                <w:sz w:val="22"/>
                <w:szCs w:val="22"/>
              </w:rPr>
              <w:t xml:space="preserve">; 6 – </w:t>
            </w:r>
            <w:r w:rsidR="002E5B0D" w:rsidRPr="00EB10DE">
              <w:rPr>
                <w:rFonts w:ascii="Calibri" w:hAnsi="Calibri"/>
                <w:sz w:val="22"/>
                <w:szCs w:val="22"/>
              </w:rPr>
              <w:t>aromatic</w:t>
            </w:r>
            <w:r w:rsidRPr="00EB10DE">
              <w:rPr>
                <w:rFonts w:ascii="Calibri" w:hAnsi="Calibri"/>
                <w:sz w:val="22"/>
                <w:szCs w:val="22"/>
              </w:rPr>
              <w:t xml:space="preserve">; 7- </w:t>
            </w:r>
            <w:r w:rsidR="002E5B0D" w:rsidRPr="00EB10DE">
              <w:rPr>
                <w:rFonts w:ascii="Calibri" w:hAnsi="Calibri"/>
                <w:sz w:val="22"/>
                <w:szCs w:val="22"/>
              </w:rPr>
              <w:t>reforming</w:t>
            </w:r>
            <w:r w:rsidRPr="00EB10DE">
              <w:rPr>
                <w:rFonts w:ascii="Calibri" w:hAnsi="Calibri"/>
                <w:sz w:val="22"/>
                <w:szCs w:val="22"/>
              </w:rPr>
              <w:t xml:space="preserve">; 8 – </w:t>
            </w:r>
            <w:r w:rsidR="002E5B0D" w:rsidRPr="00EB10DE">
              <w:rPr>
                <w:rFonts w:ascii="Calibri" w:hAnsi="Calibri"/>
                <w:sz w:val="22"/>
                <w:szCs w:val="22"/>
              </w:rPr>
              <w:t>spectroscopy</w:t>
            </w:r>
            <w:r w:rsidRPr="00EB10DE">
              <w:rPr>
                <w:rFonts w:ascii="Calibri" w:hAnsi="Calibri"/>
                <w:sz w:val="22"/>
                <w:szCs w:val="22"/>
              </w:rPr>
              <w:t xml:space="preserve">; 9 – </w:t>
            </w:r>
            <w:r w:rsidR="002E5B0D" w:rsidRPr="00EB10DE">
              <w:rPr>
                <w:rFonts w:ascii="Calibri" w:hAnsi="Calibri"/>
                <w:sz w:val="22"/>
                <w:szCs w:val="22"/>
              </w:rPr>
              <w:t>Avogadro</w:t>
            </w:r>
            <w:r w:rsidRPr="00EB10DE">
              <w:rPr>
                <w:rFonts w:ascii="Calibri" w:hAnsi="Calibri"/>
                <w:sz w:val="22"/>
                <w:szCs w:val="22"/>
              </w:rPr>
              <w:t xml:space="preserve">; 10 -  </w:t>
            </w:r>
            <w:r w:rsidR="002E5B0D" w:rsidRPr="00EB10DE">
              <w:rPr>
                <w:rFonts w:ascii="Calibri" w:hAnsi="Calibri"/>
                <w:sz w:val="22"/>
                <w:szCs w:val="22"/>
              </w:rPr>
              <w:t>Fehling</w:t>
            </w:r>
            <w:r w:rsidRPr="00EB10DE">
              <w:rPr>
                <w:rFonts w:ascii="Calibri" w:hAnsi="Calibri"/>
                <w:sz w:val="22"/>
                <w:szCs w:val="22"/>
              </w:rPr>
              <w:t xml:space="preserve">; 11 - </w:t>
            </w:r>
            <w:proofErr w:type="spellStart"/>
            <w:r w:rsidR="002E5B0D" w:rsidRPr="00EB10DE">
              <w:rPr>
                <w:rFonts w:ascii="Calibri" w:hAnsi="Calibri"/>
                <w:sz w:val="22"/>
                <w:szCs w:val="22"/>
              </w:rPr>
              <w:t>homolytic</w:t>
            </w:r>
            <w:proofErr w:type="spellEnd"/>
            <w:r w:rsidRPr="00EB10DE">
              <w:rPr>
                <w:rFonts w:ascii="Calibri" w:hAnsi="Calibri"/>
                <w:sz w:val="22"/>
                <w:szCs w:val="22"/>
              </w:rPr>
              <w:t xml:space="preserve">; 12 – </w:t>
            </w:r>
            <w:proofErr w:type="spellStart"/>
            <w:r w:rsidR="002E5B0D" w:rsidRPr="00EB10DE">
              <w:rPr>
                <w:rFonts w:ascii="Calibri" w:hAnsi="Calibri"/>
                <w:sz w:val="22"/>
                <w:szCs w:val="22"/>
              </w:rPr>
              <w:t>heterolytic</w:t>
            </w:r>
            <w:proofErr w:type="spellEnd"/>
            <w:r w:rsidRPr="00EB10DE">
              <w:rPr>
                <w:rFonts w:ascii="Calibri" w:hAnsi="Calibri"/>
                <w:sz w:val="22"/>
                <w:szCs w:val="22"/>
              </w:rPr>
              <w:t xml:space="preserve">; 13 - </w:t>
            </w:r>
            <w:r w:rsidR="002E5B0D" w:rsidRPr="00EB10DE">
              <w:rPr>
                <w:rFonts w:ascii="Calibri" w:hAnsi="Calibri"/>
                <w:sz w:val="22"/>
                <w:szCs w:val="22"/>
              </w:rPr>
              <w:t>hydrolysis</w:t>
            </w:r>
            <w:r w:rsidRPr="00EB10DE">
              <w:rPr>
                <w:rFonts w:ascii="Calibri" w:hAnsi="Calibri"/>
                <w:sz w:val="22"/>
                <w:szCs w:val="22"/>
              </w:rPr>
              <w:t xml:space="preserve">; 14 - </w:t>
            </w:r>
            <w:r w:rsidR="002E5B0D" w:rsidRPr="00EB10DE">
              <w:rPr>
                <w:rFonts w:ascii="Calibri" w:hAnsi="Calibri"/>
                <w:sz w:val="22"/>
                <w:szCs w:val="22"/>
              </w:rPr>
              <w:t>dipole</w:t>
            </w:r>
            <w:r w:rsidRPr="00EB10DE">
              <w:rPr>
                <w:rFonts w:ascii="Calibri" w:hAnsi="Calibri"/>
                <w:sz w:val="22"/>
                <w:szCs w:val="22"/>
              </w:rPr>
              <w:t>; 15</w:t>
            </w:r>
            <w:r w:rsidR="002E5B0D" w:rsidRPr="00EB10DE">
              <w:rPr>
                <w:rFonts w:ascii="Calibri" w:hAnsi="Calibri"/>
                <w:sz w:val="22"/>
                <w:szCs w:val="22"/>
              </w:rPr>
              <w:t xml:space="preserve"> </w:t>
            </w:r>
            <w:r w:rsidRPr="00EB10DE">
              <w:rPr>
                <w:rFonts w:ascii="Calibri" w:hAnsi="Calibri"/>
                <w:sz w:val="22"/>
                <w:szCs w:val="22"/>
              </w:rPr>
              <w:t xml:space="preserve">- </w:t>
            </w:r>
            <w:r w:rsidR="002E5B0D" w:rsidRPr="00EB10DE">
              <w:rPr>
                <w:rFonts w:ascii="Calibri" w:hAnsi="Calibri"/>
                <w:sz w:val="22"/>
                <w:szCs w:val="22"/>
              </w:rPr>
              <w:t>Kelvin</w:t>
            </w:r>
            <w:r w:rsidRPr="00EB10DE">
              <w:rPr>
                <w:rFonts w:ascii="Calibri" w:hAnsi="Calibri"/>
                <w:sz w:val="22"/>
                <w:szCs w:val="22"/>
              </w:rPr>
              <w:t xml:space="preserve">; 16 - </w:t>
            </w:r>
            <w:r w:rsidR="002E5B0D" w:rsidRPr="00EB10DE">
              <w:rPr>
                <w:rFonts w:ascii="Calibri" w:hAnsi="Calibri"/>
                <w:sz w:val="22"/>
                <w:szCs w:val="22"/>
              </w:rPr>
              <w:t>lattice</w:t>
            </w:r>
            <w:r w:rsidRPr="00EB10DE">
              <w:rPr>
                <w:rFonts w:ascii="Calibri" w:hAnsi="Calibri"/>
                <w:sz w:val="22"/>
                <w:szCs w:val="22"/>
              </w:rPr>
              <w:t xml:space="preserve">; 17 </w:t>
            </w:r>
            <w:r w:rsidR="002E5B0D" w:rsidRPr="00EB10DE">
              <w:rPr>
                <w:rFonts w:ascii="Calibri" w:hAnsi="Calibri"/>
                <w:sz w:val="22"/>
                <w:szCs w:val="22"/>
              </w:rPr>
              <w:t>–</w:t>
            </w:r>
            <w:r w:rsidRPr="00EB10DE">
              <w:rPr>
                <w:rFonts w:ascii="Calibri" w:hAnsi="Calibri"/>
                <w:sz w:val="22"/>
                <w:szCs w:val="22"/>
              </w:rPr>
              <w:t xml:space="preserve"> </w:t>
            </w:r>
            <w:r w:rsidR="002E5B0D" w:rsidRPr="00EB10DE">
              <w:rPr>
                <w:rFonts w:ascii="Calibri" w:hAnsi="Calibri"/>
                <w:sz w:val="22"/>
                <w:szCs w:val="22"/>
              </w:rPr>
              <w:t>Maxwell-Boltzmann</w:t>
            </w:r>
            <w:r w:rsidRPr="00EB10DE">
              <w:rPr>
                <w:rFonts w:ascii="Calibri" w:hAnsi="Calibri"/>
                <w:sz w:val="22"/>
                <w:szCs w:val="22"/>
              </w:rPr>
              <w:t xml:space="preserve">; 18 - </w:t>
            </w:r>
            <w:r w:rsidR="002E5B0D" w:rsidRPr="00EB10DE">
              <w:rPr>
                <w:rFonts w:ascii="Calibri" w:hAnsi="Calibri"/>
                <w:sz w:val="22"/>
                <w:szCs w:val="22"/>
              </w:rPr>
              <w:t>miscible</w:t>
            </w:r>
            <w:r w:rsidRPr="00EB10DE">
              <w:rPr>
                <w:rFonts w:ascii="Calibri" w:hAnsi="Calibri"/>
                <w:sz w:val="22"/>
                <w:szCs w:val="22"/>
              </w:rPr>
              <w:t xml:space="preserve">; 19 - </w:t>
            </w:r>
            <w:r w:rsidR="002E5B0D" w:rsidRPr="00EB10DE">
              <w:rPr>
                <w:rFonts w:ascii="Calibri" w:hAnsi="Calibri"/>
                <w:sz w:val="22"/>
                <w:szCs w:val="22"/>
              </w:rPr>
              <w:t>nucleophile</w:t>
            </w:r>
            <w:r w:rsidRPr="00EB10DE">
              <w:rPr>
                <w:rFonts w:ascii="Calibri" w:hAnsi="Calibri"/>
                <w:sz w:val="22"/>
                <w:szCs w:val="22"/>
              </w:rPr>
              <w:t xml:space="preserve">; 20 - </w:t>
            </w:r>
            <w:r w:rsidR="002E5B0D" w:rsidRPr="00EB10DE">
              <w:rPr>
                <w:rFonts w:ascii="Calibri" w:hAnsi="Calibri"/>
                <w:sz w:val="22"/>
                <w:szCs w:val="22"/>
              </w:rPr>
              <w:t>electrophile</w:t>
            </w:r>
            <w:r w:rsidRPr="00EB10DE">
              <w:rPr>
                <w:rFonts w:ascii="Calibri" w:hAnsi="Calibri"/>
                <w:sz w:val="22"/>
                <w:szCs w:val="22"/>
              </w:rPr>
              <w:t xml:space="preserve">; 21 – </w:t>
            </w:r>
            <w:r w:rsidR="002E5B0D" w:rsidRPr="00EB10DE">
              <w:rPr>
                <w:rFonts w:ascii="Calibri" w:hAnsi="Calibri"/>
                <w:sz w:val="22"/>
                <w:szCs w:val="22"/>
              </w:rPr>
              <w:t>octahedral</w:t>
            </w:r>
            <w:r w:rsidRPr="00EB10DE">
              <w:rPr>
                <w:rFonts w:ascii="Calibri" w:hAnsi="Calibri"/>
                <w:sz w:val="22"/>
                <w:szCs w:val="22"/>
              </w:rPr>
              <w:t xml:space="preserve">; 22 – </w:t>
            </w:r>
            <w:r w:rsidR="002E5B0D" w:rsidRPr="00EB10DE">
              <w:rPr>
                <w:rFonts w:ascii="Calibri" w:hAnsi="Calibri"/>
                <w:sz w:val="22"/>
                <w:szCs w:val="22"/>
              </w:rPr>
              <w:t>reflux</w:t>
            </w:r>
            <w:r w:rsidRPr="00EB10DE">
              <w:rPr>
                <w:rFonts w:ascii="Calibri" w:hAnsi="Calibri"/>
                <w:sz w:val="22"/>
                <w:szCs w:val="22"/>
              </w:rPr>
              <w:t>; 23</w:t>
            </w:r>
            <w:r w:rsidR="0034164D" w:rsidRPr="00EB10DE">
              <w:rPr>
                <w:rFonts w:ascii="Calibri" w:hAnsi="Calibri"/>
                <w:sz w:val="22"/>
                <w:szCs w:val="22"/>
              </w:rPr>
              <w:t xml:space="preserve"> – </w:t>
            </w:r>
            <w:r w:rsidR="002E5B0D" w:rsidRPr="00EB10DE">
              <w:rPr>
                <w:rFonts w:ascii="Calibri" w:hAnsi="Calibri"/>
                <w:sz w:val="22"/>
                <w:szCs w:val="22"/>
              </w:rPr>
              <w:t>precipitate</w:t>
            </w:r>
            <w:r w:rsidR="0034164D" w:rsidRPr="00EB10DE">
              <w:rPr>
                <w:rFonts w:ascii="Calibri" w:hAnsi="Calibri"/>
                <w:sz w:val="22"/>
                <w:szCs w:val="22"/>
              </w:rPr>
              <w:t xml:space="preserve">; </w:t>
            </w:r>
            <w:r w:rsidRPr="00EB10DE">
              <w:rPr>
                <w:rFonts w:ascii="Calibri" w:hAnsi="Calibri"/>
                <w:sz w:val="22"/>
                <w:szCs w:val="22"/>
              </w:rPr>
              <w:t>24</w:t>
            </w:r>
            <w:r w:rsidR="0034164D" w:rsidRPr="00EB10DE">
              <w:rPr>
                <w:rFonts w:ascii="Calibri" w:hAnsi="Calibri"/>
                <w:sz w:val="22"/>
                <w:szCs w:val="22"/>
              </w:rPr>
              <w:t xml:space="preserve"> – </w:t>
            </w:r>
            <w:r w:rsidR="002E5B0D" w:rsidRPr="00EB10DE">
              <w:rPr>
                <w:rFonts w:ascii="Calibri" w:hAnsi="Calibri"/>
                <w:sz w:val="22"/>
                <w:szCs w:val="22"/>
              </w:rPr>
              <w:t>quantitative</w:t>
            </w:r>
            <w:r w:rsidR="0034164D" w:rsidRPr="00EB10DE">
              <w:rPr>
                <w:rFonts w:ascii="Calibri" w:hAnsi="Calibri"/>
                <w:sz w:val="22"/>
                <w:szCs w:val="22"/>
              </w:rPr>
              <w:t xml:space="preserve">; </w:t>
            </w:r>
            <w:r w:rsidRPr="00EB10DE">
              <w:rPr>
                <w:rFonts w:ascii="Calibri" w:hAnsi="Calibri"/>
                <w:sz w:val="22"/>
                <w:szCs w:val="22"/>
              </w:rPr>
              <w:t>25</w:t>
            </w:r>
            <w:r w:rsidR="0034164D" w:rsidRPr="00EB10DE">
              <w:rPr>
                <w:rFonts w:ascii="Calibri" w:hAnsi="Calibri"/>
                <w:sz w:val="22"/>
                <w:szCs w:val="22"/>
              </w:rPr>
              <w:t xml:space="preserve"> - </w:t>
            </w:r>
            <w:r w:rsidR="002E5B0D" w:rsidRPr="00EB10DE">
              <w:rPr>
                <w:rFonts w:ascii="Calibri" w:hAnsi="Calibri"/>
                <w:sz w:val="22"/>
                <w:szCs w:val="22"/>
              </w:rPr>
              <w:t>qualitative</w:t>
            </w:r>
            <w:r w:rsidR="0034164D" w:rsidRPr="00EB10DE">
              <w:rPr>
                <w:rFonts w:ascii="Calibri" w:hAnsi="Calibri"/>
                <w:sz w:val="22"/>
                <w:szCs w:val="22"/>
              </w:rPr>
              <w:t xml:space="preserve">; </w:t>
            </w:r>
            <w:r w:rsidRPr="00EB10DE">
              <w:rPr>
                <w:rFonts w:ascii="Calibri" w:hAnsi="Calibri"/>
                <w:sz w:val="22"/>
                <w:szCs w:val="22"/>
              </w:rPr>
              <w:t>26</w:t>
            </w:r>
            <w:r w:rsidR="0034164D" w:rsidRPr="00EB10DE">
              <w:rPr>
                <w:rFonts w:ascii="Calibri" w:hAnsi="Calibri"/>
                <w:sz w:val="22"/>
                <w:szCs w:val="22"/>
              </w:rPr>
              <w:t xml:space="preserve"> – </w:t>
            </w:r>
            <w:r w:rsidR="002E5B0D" w:rsidRPr="00EB10DE">
              <w:rPr>
                <w:rFonts w:ascii="Calibri" w:hAnsi="Calibri"/>
                <w:sz w:val="22"/>
                <w:szCs w:val="22"/>
              </w:rPr>
              <w:t>carbocation</w:t>
            </w:r>
            <w:r w:rsidR="0034164D" w:rsidRPr="00EB10DE">
              <w:rPr>
                <w:rFonts w:ascii="Calibri" w:hAnsi="Calibri"/>
                <w:sz w:val="22"/>
                <w:szCs w:val="22"/>
              </w:rPr>
              <w:t xml:space="preserve">; </w:t>
            </w:r>
            <w:r w:rsidRPr="00EB10DE">
              <w:rPr>
                <w:rFonts w:ascii="Calibri" w:hAnsi="Calibri"/>
                <w:sz w:val="22"/>
                <w:szCs w:val="22"/>
              </w:rPr>
              <w:t>27</w:t>
            </w:r>
            <w:r w:rsidR="0034164D" w:rsidRPr="00EB10DE">
              <w:rPr>
                <w:rFonts w:ascii="Calibri" w:hAnsi="Calibri"/>
                <w:sz w:val="22"/>
                <w:szCs w:val="22"/>
              </w:rPr>
              <w:t xml:space="preserve"> – </w:t>
            </w:r>
            <w:r w:rsidR="002E5B0D" w:rsidRPr="00EB10DE">
              <w:rPr>
                <w:rFonts w:ascii="Calibri" w:hAnsi="Calibri"/>
                <w:sz w:val="22"/>
                <w:szCs w:val="22"/>
              </w:rPr>
              <w:t>calorimeter</w:t>
            </w:r>
            <w:r w:rsidR="0034164D" w:rsidRPr="00EB10DE">
              <w:rPr>
                <w:rFonts w:ascii="Calibri" w:hAnsi="Calibri"/>
                <w:sz w:val="22"/>
                <w:szCs w:val="22"/>
              </w:rPr>
              <w:t xml:space="preserve">; </w:t>
            </w:r>
            <w:r w:rsidRPr="00EB10DE">
              <w:rPr>
                <w:rFonts w:ascii="Calibri" w:hAnsi="Calibri"/>
                <w:sz w:val="22"/>
                <w:szCs w:val="22"/>
              </w:rPr>
              <w:t>28</w:t>
            </w:r>
            <w:r w:rsidR="0034164D" w:rsidRPr="00EB10DE">
              <w:rPr>
                <w:rFonts w:ascii="Calibri" w:hAnsi="Calibri"/>
                <w:sz w:val="22"/>
                <w:szCs w:val="22"/>
              </w:rPr>
              <w:t xml:space="preserve"> - </w:t>
            </w:r>
            <w:proofErr w:type="spellStart"/>
            <w:r w:rsidR="002E5B0D" w:rsidRPr="00EB10DE">
              <w:rPr>
                <w:rFonts w:ascii="Calibri" w:hAnsi="Calibri"/>
                <w:sz w:val="22"/>
                <w:szCs w:val="22"/>
              </w:rPr>
              <w:t>colourimeter</w:t>
            </w:r>
            <w:proofErr w:type="spellEnd"/>
            <w:r w:rsidR="0034164D" w:rsidRPr="00EB10DE">
              <w:rPr>
                <w:rFonts w:ascii="Calibri" w:hAnsi="Calibri"/>
                <w:sz w:val="22"/>
                <w:szCs w:val="22"/>
              </w:rPr>
              <w:t xml:space="preserve">; </w:t>
            </w:r>
            <w:r w:rsidRPr="00EB10DE">
              <w:rPr>
                <w:rFonts w:ascii="Calibri" w:hAnsi="Calibri"/>
                <w:sz w:val="22"/>
                <w:szCs w:val="22"/>
              </w:rPr>
              <w:t>29</w:t>
            </w:r>
            <w:r w:rsidR="0034164D" w:rsidRPr="00EB10DE">
              <w:rPr>
                <w:rFonts w:ascii="Calibri" w:hAnsi="Calibri"/>
                <w:sz w:val="22"/>
                <w:szCs w:val="22"/>
              </w:rPr>
              <w:t xml:space="preserve"> – </w:t>
            </w:r>
            <w:r w:rsidR="002E5B0D" w:rsidRPr="00EB10DE">
              <w:rPr>
                <w:rFonts w:ascii="Calibri" w:hAnsi="Calibri"/>
                <w:sz w:val="22"/>
                <w:szCs w:val="22"/>
              </w:rPr>
              <w:t>Chadwick</w:t>
            </w:r>
            <w:r w:rsidR="0034164D" w:rsidRPr="00EB10DE">
              <w:rPr>
                <w:rFonts w:ascii="Calibri" w:hAnsi="Calibri"/>
                <w:sz w:val="22"/>
                <w:szCs w:val="22"/>
              </w:rPr>
              <w:t xml:space="preserve">; </w:t>
            </w:r>
            <w:r w:rsidRPr="00EB10DE">
              <w:rPr>
                <w:rFonts w:ascii="Calibri" w:hAnsi="Calibri"/>
                <w:sz w:val="22"/>
                <w:szCs w:val="22"/>
              </w:rPr>
              <w:t>30</w:t>
            </w:r>
            <w:r w:rsidR="0034164D" w:rsidRPr="00EB10DE">
              <w:rPr>
                <w:rFonts w:ascii="Calibri" w:hAnsi="Calibri"/>
                <w:sz w:val="22"/>
                <w:szCs w:val="22"/>
              </w:rPr>
              <w:t xml:space="preserve"> – </w:t>
            </w:r>
            <w:r w:rsidR="002E5B0D" w:rsidRPr="00EB10DE">
              <w:rPr>
                <w:rFonts w:ascii="Calibri" w:hAnsi="Calibri"/>
                <w:sz w:val="22"/>
                <w:szCs w:val="22"/>
              </w:rPr>
              <w:t>cis/trans isomerism;</w:t>
            </w:r>
            <w:r w:rsidR="0034164D" w:rsidRPr="00EB10DE">
              <w:rPr>
                <w:rFonts w:ascii="Calibri" w:hAnsi="Calibri"/>
                <w:sz w:val="22"/>
                <w:szCs w:val="22"/>
              </w:rPr>
              <w:t xml:space="preserve"> </w:t>
            </w:r>
            <w:r w:rsidRPr="00EB10DE">
              <w:rPr>
                <w:rFonts w:ascii="Calibri" w:hAnsi="Calibri"/>
                <w:sz w:val="22"/>
                <w:szCs w:val="22"/>
              </w:rPr>
              <w:t>31</w:t>
            </w:r>
            <w:r w:rsidR="0034164D" w:rsidRPr="00EB10DE">
              <w:rPr>
                <w:rFonts w:ascii="Calibri" w:hAnsi="Calibri"/>
                <w:sz w:val="22"/>
                <w:szCs w:val="22"/>
              </w:rPr>
              <w:t xml:space="preserve"> – </w:t>
            </w:r>
            <w:r w:rsidR="002E5B0D" w:rsidRPr="00EB10DE">
              <w:rPr>
                <w:rFonts w:ascii="Calibri" w:hAnsi="Calibri"/>
                <w:sz w:val="22"/>
                <w:szCs w:val="22"/>
              </w:rPr>
              <w:t>decomposition</w:t>
            </w:r>
            <w:r w:rsidR="0034164D" w:rsidRPr="00EB10DE">
              <w:rPr>
                <w:rFonts w:ascii="Calibri" w:hAnsi="Calibri"/>
                <w:sz w:val="22"/>
                <w:szCs w:val="22"/>
              </w:rPr>
              <w:t xml:space="preserve"> </w:t>
            </w:r>
            <w:r w:rsidRPr="00EB10DE">
              <w:rPr>
                <w:rFonts w:ascii="Calibri" w:hAnsi="Calibri"/>
                <w:sz w:val="22"/>
                <w:szCs w:val="22"/>
              </w:rPr>
              <w:t>32</w:t>
            </w:r>
            <w:r w:rsidR="0034164D" w:rsidRPr="00EB10DE">
              <w:rPr>
                <w:rFonts w:ascii="Calibri" w:hAnsi="Calibri"/>
                <w:sz w:val="22"/>
                <w:szCs w:val="22"/>
              </w:rPr>
              <w:t xml:space="preserve"> – </w:t>
            </w:r>
            <w:r w:rsidR="002E5B0D" w:rsidRPr="00EB10DE">
              <w:rPr>
                <w:rFonts w:ascii="Calibri" w:hAnsi="Calibri"/>
                <w:sz w:val="22"/>
                <w:szCs w:val="22"/>
              </w:rPr>
              <w:t>Dalton</w:t>
            </w:r>
            <w:r w:rsidR="0034164D" w:rsidRPr="00EB10DE">
              <w:rPr>
                <w:rFonts w:ascii="Calibri" w:hAnsi="Calibri"/>
                <w:sz w:val="22"/>
                <w:szCs w:val="22"/>
              </w:rPr>
              <w:t xml:space="preserve"> ; </w:t>
            </w:r>
            <w:r w:rsidRPr="00EB10DE">
              <w:rPr>
                <w:rFonts w:ascii="Calibri" w:hAnsi="Calibri"/>
                <w:sz w:val="22"/>
                <w:szCs w:val="22"/>
              </w:rPr>
              <w:t>33</w:t>
            </w:r>
            <w:r w:rsidR="0034164D" w:rsidRPr="00EB10DE">
              <w:rPr>
                <w:rFonts w:ascii="Calibri" w:hAnsi="Calibri"/>
                <w:sz w:val="22"/>
                <w:szCs w:val="22"/>
              </w:rPr>
              <w:t xml:space="preserve"> - </w:t>
            </w:r>
            <w:r w:rsidR="002E5B0D" w:rsidRPr="00EB10DE">
              <w:rPr>
                <w:rFonts w:ascii="Calibri" w:hAnsi="Calibri"/>
                <w:sz w:val="22"/>
                <w:szCs w:val="22"/>
              </w:rPr>
              <w:t>disproportionation</w:t>
            </w:r>
            <w:r w:rsidR="0034164D" w:rsidRPr="00EB10DE">
              <w:rPr>
                <w:rFonts w:ascii="Calibri" w:hAnsi="Calibri"/>
                <w:sz w:val="22"/>
                <w:szCs w:val="22"/>
              </w:rPr>
              <w:t xml:space="preserve">; 34 </w:t>
            </w:r>
            <w:r w:rsidR="002E5B0D" w:rsidRPr="00EB10DE">
              <w:rPr>
                <w:rFonts w:ascii="Calibri" w:hAnsi="Calibri"/>
                <w:sz w:val="22"/>
                <w:szCs w:val="22"/>
              </w:rPr>
              <w:t>–</w:t>
            </w:r>
            <w:r w:rsidR="0034164D" w:rsidRPr="00EB10DE">
              <w:rPr>
                <w:rFonts w:ascii="Calibri" w:hAnsi="Calibri"/>
                <w:sz w:val="22"/>
                <w:szCs w:val="22"/>
              </w:rPr>
              <w:t xml:space="preserve"> </w:t>
            </w:r>
            <w:r w:rsidR="002E5B0D" w:rsidRPr="00EB10DE">
              <w:rPr>
                <w:rFonts w:ascii="Calibri" w:hAnsi="Calibri"/>
                <w:sz w:val="22"/>
                <w:szCs w:val="22"/>
              </w:rPr>
              <w:t>dynamic equilibrium</w:t>
            </w:r>
            <w:r w:rsidR="0034164D" w:rsidRPr="00EB10DE">
              <w:rPr>
                <w:rFonts w:ascii="Calibri" w:hAnsi="Calibri"/>
                <w:sz w:val="22"/>
                <w:szCs w:val="22"/>
              </w:rPr>
              <w:t xml:space="preserve">; </w:t>
            </w:r>
            <w:r w:rsidRPr="00EB10DE">
              <w:rPr>
                <w:rFonts w:ascii="Calibri" w:hAnsi="Calibri"/>
                <w:sz w:val="22"/>
                <w:szCs w:val="22"/>
              </w:rPr>
              <w:t>35</w:t>
            </w:r>
            <w:r w:rsidR="0034164D" w:rsidRPr="00EB10DE">
              <w:rPr>
                <w:rFonts w:ascii="Calibri" w:hAnsi="Calibri"/>
                <w:sz w:val="22"/>
                <w:szCs w:val="22"/>
              </w:rPr>
              <w:t xml:space="preserve"> - </w:t>
            </w:r>
            <w:r w:rsidR="002E5B0D" w:rsidRPr="00EB10DE">
              <w:rPr>
                <w:rFonts w:ascii="Calibri" w:hAnsi="Calibri"/>
                <w:sz w:val="22"/>
                <w:szCs w:val="22"/>
              </w:rPr>
              <w:t>electrolyte</w:t>
            </w:r>
            <w:r w:rsidR="0034164D" w:rsidRPr="00EB10DE">
              <w:rPr>
                <w:rFonts w:ascii="Calibri" w:hAnsi="Calibri"/>
                <w:sz w:val="22"/>
                <w:szCs w:val="22"/>
              </w:rPr>
              <w:t xml:space="preserve">; </w:t>
            </w:r>
            <w:r w:rsidRPr="00EB10DE">
              <w:rPr>
                <w:rFonts w:ascii="Calibri" w:hAnsi="Calibri"/>
                <w:sz w:val="22"/>
                <w:szCs w:val="22"/>
              </w:rPr>
              <w:t>36</w:t>
            </w:r>
            <w:r w:rsidR="0034164D" w:rsidRPr="00EB10DE">
              <w:rPr>
                <w:rFonts w:ascii="Calibri" w:hAnsi="Calibri"/>
                <w:sz w:val="22"/>
                <w:szCs w:val="22"/>
              </w:rPr>
              <w:t xml:space="preserve"> – </w:t>
            </w:r>
            <w:r w:rsidR="002E5B0D" w:rsidRPr="00EB10DE">
              <w:rPr>
                <w:rFonts w:ascii="Calibri" w:hAnsi="Calibri"/>
                <w:sz w:val="22"/>
                <w:szCs w:val="22"/>
              </w:rPr>
              <w:t>Hess</w:t>
            </w:r>
            <w:r w:rsidR="0034164D" w:rsidRPr="00EB10DE">
              <w:rPr>
                <w:rFonts w:ascii="Calibri" w:hAnsi="Calibri"/>
                <w:sz w:val="22"/>
                <w:szCs w:val="22"/>
              </w:rPr>
              <w:t xml:space="preserve">; </w:t>
            </w:r>
            <w:r w:rsidRPr="00EB10DE">
              <w:rPr>
                <w:rFonts w:ascii="Calibri" w:hAnsi="Calibri"/>
                <w:sz w:val="22"/>
                <w:szCs w:val="22"/>
              </w:rPr>
              <w:t>37</w:t>
            </w:r>
            <w:r w:rsidR="0034164D" w:rsidRPr="00EB10DE">
              <w:rPr>
                <w:rFonts w:ascii="Calibri" w:hAnsi="Calibri"/>
                <w:sz w:val="22"/>
                <w:szCs w:val="22"/>
              </w:rPr>
              <w:t xml:space="preserve"> – </w:t>
            </w:r>
            <w:r w:rsidR="002E5B0D" w:rsidRPr="00EB10DE">
              <w:rPr>
                <w:rFonts w:ascii="Calibri" w:hAnsi="Calibri"/>
                <w:sz w:val="22"/>
                <w:szCs w:val="22"/>
              </w:rPr>
              <w:t>equivalence point</w:t>
            </w:r>
            <w:r w:rsidR="0034164D" w:rsidRPr="00EB10DE">
              <w:rPr>
                <w:rFonts w:ascii="Calibri" w:hAnsi="Calibri"/>
                <w:sz w:val="22"/>
                <w:szCs w:val="22"/>
              </w:rPr>
              <w:t xml:space="preserve">; </w:t>
            </w:r>
            <w:r w:rsidRPr="00EB10DE">
              <w:rPr>
                <w:rFonts w:ascii="Calibri" w:hAnsi="Calibri"/>
                <w:sz w:val="22"/>
                <w:szCs w:val="22"/>
              </w:rPr>
              <w:t>38</w:t>
            </w:r>
            <w:r w:rsidR="0034164D" w:rsidRPr="00EB10DE">
              <w:rPr>
                <w:rFonts w:ascii="Calibri" w:hAnsi="Calibri"/>
                <w:sz w:val="22"/>
                <w:szCs w:val="22"/>
              </w:rPr>
              <w:t xml:space="preserve"> </w:t>
            </w:r>
            <w:r w:rsidR="002E5B0D" w:rsidRPr="00EB10DE">
              <w:rPr>
                <w:rFonts w:ascii="Calibri" w:hAnsi="Calibri"/>
                <w:sz w:val="22"/>
                <w:szCs w:val="22"/>
              </w:rPr>
              <w:t>– allotrope</w:t>
            </w:r>
            <w:r w:rsidR="0034164D" w:rsidRPr="00EB10DE">
              <w:rPr>
                <w:rFonts w:ascii="Calibri" w:hAnsi="Calibri"/>
                <w:sz w:val="22"/>
                <w:szCs w:val="22"/>
              </w:rPr>
              <w:t xml:space="preserve">; </w:t>
            </w:r>
            <w:r w:rsidRPr="00EB10DE">
              <w:rPr>
                <w:rFonts w:ascii="Calibri" w:hAnsi="Calibri"/>
                <w:sz w:val="22"/>
                <w:szCs w:val="22"/>
              </w:rPr>
              <w:t>39</w:t>
            </w:r>
            <w:r w:rsidR="0034164D" w:rsidRPr="00EB10DE">
              <w:rPr>
                <w:rFonts w:ascii="Calibri" w:hAnsi="Calibri"/>
                <w:sz w:val="22"/>
                <w:szCs w:val="22"/>
              </w:rPr>
              <w:t xml:space="preserve"> - </w:t>
            </w:r>
            <w:r w:rsidR="002E5B0D" w:rsidRPr="00EB10DE">
              <w:rPr>
                <w:rFonts w:ascii="Calibri" w:hAnsi="Calibri"/>
                <w:sz w:val="22"/>
                <w:szCs w:val="22"/>
              </w:rPr>
              <w:t>homogenous</w:t>
            </w:r>
            <w:r w:rsidR="0034164D" w:rsidRPr="00EB10DE">
              <w:rPr>
                <w:rFonts w:ascii="Calibri" w:hAnsi="Calibri"/>
                <w:sz w:val="22"/>
                <w:szCs w:val="22"/>
              </w:rPr>
              <w:t xml:space="preserve">; </w:t>
            </w:r>
            <w:r w:rsidRPr="00EB10DE">
              <w:rPr>
                <w:rFonts w:ascii="Calibri" w:hAnsi="Calibri"/>
                <w:sz w:val="22"/>
                <w:szCs w:val="22"/>
              </w:rPr>
              <w:t>40</w:t>
            </w:r>
            <w:r w:rsidR="0034164D" w:rsidRPr="00EB10DE">
              <w:rPr>
                <w:rFonts w:ascii="Calibri" w:hAnsi="Calibri"/>
                <w:sz w:val="22"/>
                <w:szCs w:val="22"/>
              </w:rPr>
              <w:t xml:space="preserve"> - </w:t>
            </w:r>
            <w:proofErr w:type="spellStart"/>
            <w:r w:rsidR="002E5B0D" w:rsidRPr="00EB10DE">
              <w:rPr>
                <w:rFonts w:ascii="Calibri" w:hAnsi="Calibri"/>
                <w:sz w:val="22"/>
                <w:szCs w:val="22"/>
              </w:rPr>
              <w:t>heterogenous</w:t>
            </w:r>
            <w:proofErr w:type="spellEnd"/>
            <w:r w:rsidR="0034164D" w:rsidRPr="00EB10DE">
              <w:rPr>
                <w:rFonts w:ascii="Calibri" w:hAnsi="Calibri"/>
                <w:sz w:val="22"/>
                <w:szCs w:val="22"/>
              </w:rPr>
              <w:t xml:space="preserve">; </w:t>
            </w:r>
            <w:r w:rsidRPr="00EB10DE">
              <w:rPr>
                <w:rFonts w:ascii="Calibri" w:hAnsi="Calibri"/>
                <w:sz w:val="22"/>
                <w:szCs w:val="22"/>
              </w:rPr>
              <w:t>41</w:t>
            </w:r>
            <w:r w:rsidR="0034164D" w:rsidRPr="00EB10DE">
              <w:rPr>
                <w:rFonts w:ascii="Calibri" w:hAnsi="Calibri"/>
                <w:sz w:val="22"/>
                <w:szCs w:val="22"/>
              </w:rPr>
              <w:t xml:space="preserve"> -  </w:t>
            </w:r>
            <w:r w:rsidR="002E5B0D" w:rsidRPr="00EB10DE">
              <w:rPr>
                <w:rFonts w:ascii="Calibri" w:hAnsi="Calibri"/>
                <w:sz w:val="22"/>
                <w:szCs w:val="22"/>
              </w:rPr>
              <w:t>shielding</w:t>
            </w:r>
            <w:r w:rsidR="0034164D" w:rsidRPr="00EB10DE">
              <w:rPr>
                <w:rFonts w:ascii="Calibri" w:hAnsi="Calibri"/>
                <w:sz w:val="22"/>
                <w:szCs w:val="22"/>
              </w:rPr>
              <w:t xml:space="preserve">; </w:t>
            </w:r>
            <w:r w:rsidRPr="00EB10DE">
              <w:rPr>
                <w:rFonts w:ascii="Calibri" w:hAnsi="Calibri"/>
                <w:sz w:val="22"/>
                <w:szCs w:val="22"/>
              </w:rPr>
              <w:t>42</w:t>
            </w:r>
            <w:r w:rsidR="002E5B0D" w:rsidRPr="00EB10DE">
              <w:rPr>
                <w:rFonts w:ascii="Calibri" w:hAnsi="Calibri"/>
                <w:sz w:val="22"/>
                <w:szCs w:val="22"/>
              </w:rPr>
              <w:t xml:space="preserve">- spectator ion; 43 – phenolphthalein: </w:t>
            </w:r>
            <w:r w:rsidRPr="00EB10DE">
              <w:rPr>
                <w:rFonts w:ascii="Calibri" w:hAnsi="Calibri"/>
                <w:sz w:val="22"/>
                <w:szCs w:val="22"/>
              </w:rPr>
              <w:t>44</w:t>
            </w:r>
            <w:r w:rsidR="0034164D" w:rsidRPr="00EB10DE">
              <w:rPr>
                <w:rFonts w:ascii="Calibri" w:hAnsi="Calibri"/>
                <w:sz w:val="22"/>
                <w:szCs w:val="22"/>
              </w:rPr>
              <w:t xml:space="preserve"> </w:t>
            </w:r>
            <w:r w:rsidR="002E5B0D" w:rsidRPr="00EB10DE">
              <w:rPr>
                <w:rFonts w:ascii="Calibri" w:hAnsi="Calibri"/>
                <w:sz w:val="22"/>
                <w:szCs w:val="22"/>
              </w:rPr>
              <w:t>–</w:t>
            </w:r>
            <w:r w:rsidR="0034164D" w:rsidRPr="00EB10DE">
              <w:rPr>
                <w:rFonts w:ascii="Calibri" w:hAnsi="Calibri"/>
                <w:sz w:val="22"/>
                <w:szCs w:val="22"/>
              </w:rPr>
              <w:t xml:space="preserve"> </w:t>
            </w:r>
            <w:r w:rsidR="002E5B0D" w:rsidRPr="00EB10DE">
              <w:rPr>
                <w:rFonts w:ascii="Calibri" w:hAnsi="Calibri"/>
                <w:sz w:val="22"/>
                <w:szCs w:val="22"/>
              </w:rPr>
              <w:t>methyl orange</w:t>
            </w:r>
            <w:r w:rsidR="0034164D" w:rsidRPr="00EB10DE">
              <w:rPr>
                <w:rFonts w:ascii="Calibri" w:hAnsi="Calibri"/>
                <w:sz w:val="22"/>
                <w:szCs w:val="22"/>
              </w:rPr>
              <w:t xml:space="preserve">; 45 </w:t>
            </w:r>
            <w:r w:rsidR="002E5B0D" w:rsidRPr="00EB10DE">
              <w:rPr>
                <w:rFonts w:ascii="Calibri" w:hAnsi="Calibri"/>
                <w:sz w:val="22"/>
                <w:szCs w:val="22"/>
              </w:rPr>
              <w:t>–</w:t>
            </w:r>
            <w:r w:rsidR="0034164D" w:rsidRPr="00EB10DE">
              <w:rPr>
                <w:rFonts w:ascii="Calibri" w:hAnsi="Calibri"/>
                <w:sz w:val="22"/>
                <w:szCs w:val="22"/>
              </w:rPr>
              <w:t xml:space="preserve"> </w:t>
            </w:r>
            <w:r w:rsidR="002E5B0D" w:rsidRPr="00EB10DE">
              <w:rPr>
                <w:rFonts w:ascii="Calibri" w:hAnsi="Calibri"/>
                <w:sz w:val="22"/>
                <w:szCs w:val="22"/>
              </w:rPr>
              <w:t>Benedict’s</w:t>
            </w:r>
            <w:r w:rsidR="0034164D" w:rsidRPr="00EB10DE">
              <w:rPr>
                <w:rFonts w:ascii="Calibri" w:hAnsi="Calibri"/>
                <w:sz w:val="22"/>
                <w:szCs w:val="22"/>
              </w:rPr>
              <w:t xml:space="preserve">; </w:t>
            </w:r>
            <w:r w:rsidRPr="00EB10DE">
              <w:rPr>
                <w:rFonts w:ascii="Calibri" w:hAnsi="Calibri"/>
                <w:sz w:val="22"/>
                <w:szCs w:val="22"/>
              </w:rPr>
              <w:t>46</w:t>
            </w:r>
            <w:r w:rsidR="0034164D" w:rsidRPr="00EB10DE">
              <w:rPr>
                <w:rFonts w:ascii="Calibri" w:hAnsi="Calibri"/>
                <w:sz w:val="22"/>
                <w:szCs w:val="22"/>
              </w:rPr>
              <w:t xml:space="preserve"> </w:t>
            </w:r>
            <w:r w:rsidR="00E3211D" w:rsidRPr="00EB10DE">
              <w:rPr>
                <w:rFonts w:ascii="Calibri" w:hAnsi="Calibri"/>
                <w:sz w:val="22"/>
                <w:szCs w:val="22"/>
              </w:rPr>
              <w:t>–</w:t>
            </w:r>
            <w:r w:rsidR="002E5B0D" w:rsidRPr="00EB10DE">
              <w:rPr>
                <w:rFonts w:ascii="Calibri" w:hAnsi="Calibri"/>
                <w:sz w:val="22"/>
                <w:szCs w:val="22"/>
              </w:rPr>
              <w:t xml:space="preserve"> </w:t>
            </w:r>
            <w:r w:rsidR="00E3211D" w:rsidRPr="00EB10DE">
              <w:rPr>
                <w:rFonts w:ascii="Calibri" w:hAnsi="Calibri"/>
                <w:sz w:val="22"/>
                <w:szCs w:val="22"/>
              </w:rPr>
              <w:t>mechanism;</w:t>
            </w:r>
            <w:r w:rsidR="0034164D" w:rsidRPr="00EB10DE">
              <w:rPr>
                <w:rFonts w:ascii="Calibri" w:hAnsi="Calibri"/>
                <w:sz w:val="22"/>
                <w:szCs w:val="22"/>
              </w:rPr>
              <w:t xml:space="preserve"> </w:t>
            </w:r>
            <w:r w:rsidRPr="00EB10DE">
              <w:rPr>
                <w:rFonts w:ascii="Calibri" w:hAnsi="Calibri"/>
                <w:sz w:val="22"/>
                <w:szCs w:val="22"/>
              </w:rPr>
              <w:t>47</w:t>
            </w:r>
            <w:r w:rsidR="00E3211D" w:rsidRPr="00EB10DE">
              <w:rPr>
                <w:rFonts w:ascii="Calibri" w:hAnsi="Calibri"/>
                <w:sz w:val="22"/>
                <w:szCs w:val="22"/>
              </w:rPr>
              <w:t xml:space="preserve"> - substitution</w:t>
            </w:r>
            <w:r w:rsidR="0034164D" w:rsidRPr="00EB10DE">
              <w:rPr>
                <w:rFonts w:ascii="Calibri" w:hAnsi="Calibri"/>
                <w:sz w:val="22"/>
                <w:szCs w:val="22"/>
              </w:rPr>
              <w:t xml:space="preserve">; </w:t>
            </w:r>
            <w:r w:rsidRPr="00EB10DE">
              <w:rPr>
                <w:rFonts w:ascii="Calibri" w:hAnsi="Calibri"/>
                <w:sz w:val="22"/>
                <w:szCs w:val="22"/>
              </w:rPr>
              <w:t>48</w:t>
            </w:r>
            <w:r w:rsidR="00E3211D" w:rsidRPr="00EB10DE">
              <w:rPr>
                <w:rFonts w:ascii="Calibri" w:hAnsi="Calibri"/>
                <w:sz w:val="22"/>
                <w:szCs w:val="22"/>
              </w:rPr>
              <w:t xml:space="preserve"> - </w:t>
            </w:r>
            <w:r w:rsidR="0034164D" w:rsidRPr="00EB10DE">
              <w:rPr>
                <w:rFonts w:ascii="Calibri" w:hAnsi="Calibri"/>
                <w:sz w:val="22"/>
                <w:szCs w:val="22"/>
              </w:rPr>
              <w:t xml:space="preserve"> </w:t>
            </w:r>
            <w:r w:rsidR="00E3211D" w:rsidRPr="00EB10DE">
              <w:rPr>
                <w:rFonts w:ascii="Calibri" w:hAnsi="Calibri"/>
                <w:sz w:val="22"/>
                <w:szCs w:val="22"/>
              </w:rPr>
              <w:t>addition</w:t>
            </w:r>
            <w:r w:rsidR="0034164D" w:rsidRPr="00EB10DE">
              <w:rPr>
                <w:rFonts w:ascii="Calibri" w:hAnsi="Calibri"/>
                <w:sz w:val="22"/>
                <w:szCs w:val="22"/>
              </w:rPr>
              <w:t xml:space="preserve">; </w:t>
            </w:r>
            <w:r w:rsidRPr="00EB10DE">
              <w:rPr>
                <w:rFonts w:ascii="Calibri" w:hAnsi="Calibri"/>
                <w:sz w:val="22"/>
                <w:szCs w:val="22"/>
              </w:rPr>
              <w:t>49</w:t>
            </w:r>
            <w:r w:rsidR="0034164D" w:rsidRPr="00EB10DE">
              <w:rPr>
                <w:rFonts w:ascii="Calibri" w:hAnsi="Calibri"/>
                <w:sz w:val="22"/>
                <w:szCs w:val="22"/>
              </w:rPr>
              <w:t xml:space="preserve"> – </w:t>
            </w:r>
            <w:r w:rsidR="00E3211D" w:rsidRPr="00EB10DE">
              <w:rPr>
                <w:rFonts w:ascii="Calibri" w:hAnsi="Calibri"/>
                <w:sz w:val="22"/>
                <w:szCs w:val="22"/>
              </w:rPr>
              <w:t>elimination</w:t>
            </w:r>
            <w:r w:rsidR="0034164D" w:rsidRPr="00EB10DE">
              <w:rPr>
                <w:rFonts w:ascii="Calibri" w:hAnsi="Calibri"/>
                <w:sz w:val="22"/>
                <w:szCs w:val="22"/>
              </w:rPr>
              <w:t xml:space="preserve">; </w:t>
            </w:r>
            <w:r w:rsidRPr="00EB10DE">
              <w:rPr>
                <w:rFonts w:ascii="Calibri" w:hAnsi="Calibri"/>
                <w:sz w:val="22"/>
                <w:szCs w:val="22"/>
              </w:rPr>
              <w:t>50</w:t>
            </w:r>
            <w:r w:rsidR="0034164D" w:rsidRPr="00EB10DE">
              <w:rPr>
                <w:rFonts w:ascii="Calibri" w:hAnsi="Calibri"/>
                <w:sz w:val="22"/>
                <w:szCs w:val="22"/>
              </w:rPr>
              <w:t xml:space="preserve"> - </w:t>
            </w:r>
            <w:r w:rsidR="00E3211D" w:rsidRPr="00EB10DE">
              <w:rPr>
                <w:rFonts w:ascii="Calibri" w:hAnsi="Calibri"/>
                <w:sz w:val="22"/>
                <w:szCs w:val="22"/>
              </w:rPr>
              <w:t>constant</w:t>
            </w:r>
          </w:p>
          <w:p w14:paraId="720923F5" w14:textId="77777777" w:rsidR="00EB10DE" w:rsidRDefault="00EB10DE" w:rsidP="004432FA">
            <w:pPr>
              <w:rPr>
                <w:rFonts w:ascii="Calibri" w:hAnsi="Calibri"/>
                <w:b/>
              </w:rPr>
            </w:pPr>
          </w:p>
          <w:p w14:paraId="092F9409" w14:textId="5AA89CA0" w:rsidR="00EB6CD5" w:rsidRPr="00E3211D" w:rsidRDefault="00E3211D" w:rsidP="004432FA">
            <w:pPr>
              <w:rPr>
                <w:rFonts w:ascii="Calibri" w:hAnsi="Calibri"/>
              </w:rPr>
            </w:pPr>
            <w:r w:rsidRPr="00E3211D">
              <w:rPr>
                <w:rFonts w:ascii="Calibri" w:hAnsi="Calibri"/>
                <w:b/>
              </w:rPr>
              <w:t>Challenge</w:t>
            </w:r>
            <w:r w:rsidRPr="00E3211D">
              <w:rPr>
                <w:rFonts w:ascii="Calibri" w:hAnsi="Calibri"/>
              </w:rPr>
              <w:t xml:space="preserve"> – Define these key words</w:t>
            </w:r>
          </w:p>
          <w:p w14:paraId="239287D7" w14:textId="69E1DE67" w:rsidR="00EB6CD5" w:rsidRDefault="00EB6CD5" w:rsidP="004432FA">
            <w:pPr>
              <w:rPr>
                <w:rFonts w:ascii="Calibri" w:hAnsi="Calibri"/>
                <w:b/>
                <w:sz w:val="28"/>
                <w:szCs w:val="28"/>
              </w:rPr>
            </w:pPr>
          </w:p>
        </w:tc>
      </w:tr>
      <w:tr w:rsidR="004432FA" w14:paraId="5A03685B" w14:textId="77777777" w:rsidTr="002D4140">
        <w:tc>
          <w:tcPr>
            <w:tcW w:w="10915" w:type="dxa"/>
            <w:gridSpan w:val="2"/>
            <w:tcBorders>
              <w:top w:val="single" w:sz="4" w:space="0" w:color="auto"/>
              <w:left w:val="single" w:sz="4" w:space="0" w:color="auto"/>
              <w:bottom w:val="single" w:sz="4" w:space="0" w:color="auto"/>
              <w:right w:val="single" w:sz="4" w:space="0" w:color="auto"/>
            </w:tcBorders>
          </w:tcPr>
          <w:p w14:paraId="7B2DB594" w14:textId="1628A16C" w:rsidR="00E3211D" w:rsidRDefault="0034164D" w:rsidP="004432FA">
            <w:pPr>
              <w:rPr>
                <w:rFonts w:ascii="Calibri" w:hAnsi="Calibri"/>
                <w:sz w:val="22"/>
                <w:szCs w:val="22"/>
              </w:rPr>
            </w:pPr>
            <w:r w:rsidRPr="0021555A">
              <w:rPr>
                <w:rFonts w:ascii="Calibri" w:hAnsi="Calibri"/>
                <w:b/>
                <w:sz w:val="28"/>
                <w:szCs w:val="28"/>
              </w:rPr>
              <w:t>Task 3</w:t>
            </w:r>
            <w:r w:rsidR="004432FA" w:rsidRPr="0021555A">
              <w:rPr>
                <w:rFonts w:ascii="Calibri" w:hAnsi="Calibri"/>
                <w:b/>
                <w:sz w:val="28"/>
                <w:szCs w:val="28"/>
              </w:rPr>
              <w:t xml:space="preserve"> </w:t>
            </w:r>
            <w:r w:rsidR="00D0098C">
              <w:rPr>
                <w:rFonts w:ascii="Calibri" w:hAnsi="Calibri"/>
                <w:b/>
                <w:sz w:val="28"/>
                <w:szCs w:val="28"/>
              </w:rPr>
              <w:t xml:space="preserve">-  </w:t>
            </w:r>
            <w:r w:rsidR="00D0098C">
              <w:rPr>
                <w:rFonts w:ascii="Calibri" w:hAnsi="Calibri"/>
                <w:sz w:val="22"/>
                <w:szCs w:val="22"/>
              </w:rPr>
              <w:t xml:space="preserve">write </w:t>
            </w:r>
            <w:r w:rsidR="004432FA">
              <w:rPr>
                <w:rFonts w:ascii="Calibri" w:hAnsi="Calibri"/>
                <w:sz w:val="22"/>
                <w:szCs w:val="22"/>
              </w:rPr>
              <w:t>an</w:t>
            </w:r>
            <w:r w:rsidR="00E37E3F">
              <w:rPr>
                <w:rFonts w:ascii="Calibri" w:hAnsi="Calibri"/>
                <w:sz w:val="22"/>
                <w:szCs w:val="22"/>
              </w:rPr>
              <w:t xml:space="preserve"> essay, between 600-700 words</w:t>
            </w:r>
            <w:r w:rsidR="00D0098C">
              <w:rPr>
                <w:rFonts w:ascii="Calibri" w:hAnsi="Calibri"/>
                <w:sz w:val="22"/>
                <w:szCs w:val="22"/>
              </w:rPr>
              <w:t>,</w:t>
            </w:r>
            <w:r w:rsidR="00E37E3F">
              <w:rPr>
                <w:rFonts w:ascii="Calibri" w:hAnsi="Calibri"/>
                <w:sz w:val="22"/>
                <w:szCs w:val="22"/>
              </w:rPr>
              <w:t xml:space="preserve"> that</w:t>
            </w:r>
            <w:r w:rsidR="00E3211D">
              <w:rPr>
                <w:rFonts w:ascii="Calibri" w:hAnsi="Calibri"/>
                <w:sz w:val="22"/>
                <w:szCs w:val="22"/>
              </w:rPr>
              <w:t xml:space="preserve"> </w:t>
            </w:r>
            <w:r w:rsidR="00E3211D" w:rsidRPr="00E3211D">
              <w:rPr>
                <w:rFonts w:ascii="Calibri" w:hAnsi="Calibri"/>
                <w:sz w:val="22"/>
                <w:szCs w:val="22"/>
              </w:rPr>
              <w:t>describes and evaluates</w:t>
            </w:r>
            <w:r w:rsidR="00E37E3F">
              <w:rPr>
                <w:rFonts w:ascii="Calibri" w:hAnsi="Calibri"/>
                <w:sz w:val="22"/>
                <w:szCs w:val="22"/>
              </w:rPr>
              <w:t xml:space="preserve"> </w:t>
            </w:r>
            <w:r w:rsidR="00E3211D">
              <w:rPr>
                <w:rFonts w:ascii="Calibri" w:hAnsi="Calibri"/>
                <w:sz w:val="22"/>
                <w:szCs w:val="22"/>
              </w:rPr>
              <w:t>either</w:t>
            </w:r>
            <w:r w:rsidR="00EB10DE">
              <w:rPr>
                <w:rFonts w:ascii="Calibri" w:hAnsi="Calibri"/>
                <w:sz w:val="22"/>
                <w:szCs w:val="22"/>
              </w:rPr>
              <w:t>:</w:t>
            </w:r>
          </w:p>
          <w:p w14:paraId="63B554BB" w14:textId="77777777" w:rsidR="00EB10DE" w:rsidRDefault="00EB10DE" w:rsidP="004432FA">
            <w:pPr>
              <w:rPr>
                <w:rFonts w:ascii="Calibri" w:hAnsi="Calibri"/>
                <w:sz w:val="22"/>
                <w:szCs w:val="22"/>
              </w:rPr>
            </w:pPr>
          </w:p>
          <w:p w14:paraId="29FE204B" w14:textId="36090FF8" w:rsidR="00E3211D" w:rsidRDefault="004432FA" w:rsidP="00E3211D">
            <w:pPr>
              <w:pStyle w:val="ListParagraph"/>
              <w:numPr>
                <w:ilvl w:val="0"/>
                <w:numId w:val="4"/>
              </w:numPr>
              <w:rPr>
                <w:rFonts w:ascii="Calibri" w:hAnsi="Calibri"/>
                <w:sz w:val="22"/>
                <w:szCs w:val="22"/>
              </w:rPr>
            </w:pPr>
            <w:proofErr w:type="gramStart"/>
            <w:r w:rsidRPr="00E3211D">
              <w:rPr>
                <w:rFonts w:ascii="Calibri" w:hAnsi="Calibri"/>
                <w:sz w:val="22"/>
                <w:szCs w:val="22"/>
              </w:rPr>
              <w:t>the</w:t>
            </w:r>
            <w:proofErr w:type="gramEnd"/>
            <w:r w:rsidRPr="00E3211D">
              <w:rPr>
                <w:rFonts w:ascii="Calibri" w:hAnsi="Calibri"/>
                <w:sz w:val="22"/>
                <w:szCs w:val="22"/>
              </w:rPr>
              <w:t xml:space="preserve"> historical events that contribute to our modern day model of the atom and periodic table.</w:t>
            </w:r>
          </w:p>
          <w:p w14:paraId="39684922" w14:textId="5F9848CC" w:rsidR="00E3211D" w:rsidRDefault="00E3211D" w:rsidP="00E3211D">
            <w:pPr>
              <w:pStyle w:val="ListParagraph"/>
              <w:rPr>
                <w:rFonts w:ascii="Calibri" w:hAnsi="Calibri"/>
                <w:sz w:val="22"/>
                <w:szCs w:val="22"/>
              </w:rPr>
            </w:pPr>
            <w:r w:rsidRPr="00343D53">
              <w:rPr>
                <w:rFonts w:ascii="Calibri" w:hAnsi="Calibri"/>
                <w:b/>
                <w:sz w:val="22"/>
                <w:szCs w:val="22"/>
              </w:rPr>
              <w:t>Challenge</w:t>
            </w:r>
            <w:r>
              <w:rPr>
                <w:rFonts w:ascii="Calibri" w:hAnsi="Calibri"/>
                <w:sz w:val="22"/>
                <w:szCs w:val="22"/>
              </w:rPr>
              <w:t xml:space="preserve"> – Within this, discuss how the structure of the atom is linked to the chemical and physical properties of elements. Use this to justify the modern arrangement of elements in the periodic table</w:t>
            </w:r>
            <w:r w:rsidR="00892977">
              <w:rPr>
                <w:rFonts w:ascii="Calibri" w:hAnsi="Calibri"/>
                <w:sz w:val="22"/>
                <w:szCs w:val="22"/>
              </w:rPr>
              <w:t>.</w:t>
            </w:r>
          </w:p>
          <w:p w14:paraId="2384B661" w14:textId="77777777" w:rsidR="00E3211D" w:rsidRDefault="00E3211D" w:rsidP="00E3211D">
            <w:pPr>
              <w:pStyle w:val="ListParagraph"/>
              <w:rPr>
                <w:rFonts w:ascii="Calibri" w:hAnsi="Calibri"/>
                <w:sz w:val="22"/>
                <w:szCs w:val="22"/>
              </w:rPr>
            </w:pPr>
          </w:p>
          <w:p w14:paraId="41C21CE6" w14:textId="13C8A139" w:rsidR="004432FA" w:rsidRPr="00E3211D" w:rsidRDefault="00E3211D" w:rsidP="00281927">
            <w:pPr>
              <w:pStyle w:val="ListParagraph"/>
              <w:numPr>
                <w:ilvl w:val="0"/>
                <w:numId w:val="4"/>
              </w:numPr>
              <w:rPr>
                <w:rFonts w:ascii="Calibri" w:hAnsi="Calibri"/>
                <w:sz w:val="22"/>
                <w:szCs w:val="22"/>
              </w:rPr>
            </w:pPr>
            <w:r w:rsidRPr="00E3211D">
              <w:rPr>
                <w:rFonts w:ascii="Calibri" w:hAnsi="Calibri"/>
                <w:sz w:val="22"/>
                <w:szCs w:val="22"/>
              </w:rPr>
              <w:t>a topical chemistry</w:t>
            </w:r>
            <w:r w:rsidR="004432FA" w:rsidRPr="00E3211D">
              <w:rPr>
                <w:rFonts w:ascii="Calibri" w:hAnsi="Calibri"/>
                <w:sz w:val="22"/>
                <w:szCs w:val="22"/>
              </w:rPr>
              <w:t xml:space="preserve"> </w:t>
            </w:r>
            <w:r w:rsidRPr="00E3211D">
              <w:rPr>
                <w:rFonts w:ascii="Calibri" w:hAnsi="Calibri"/>
                <w:sz w:val="22"/>
                <w:szCs w:val="22"/>
              </w:rPr>
              <w:t xml:space="preserve">subject – </w:t>
            </w:r>
            <w:r w:rsidR="00D308BA" w:rsidRPr="00E3211D">
              <w:rPr>
                <w:rFonts w:ascii="Calibri" w:hAnsi="Calibri"/>
                <w:sz w:val="22"/>
                <w:szCs w:val="22"/>
              </w:rPr>
              <w:t>e.g.</w:t>
            </w:r>
            <w:r w:rsidRPr="00E3211D">
              <w:rPr>
                <w:rFonts w:ascii="Calibri" w:hAnsi="Calibri"/>
                <w:sz w:val="22"/>
                <w:szCs w:val="22"/>
              </w:rPr>
              <w:t xml:space="preserve"> how a particular pharmaceutical works; how to reduce CO</w:t>
            </w:r>
            <w:r w:rsidRPr="00892977">
              <w:rPr>
                <w:rFonts w:ascii="Calibri" w:hAnsi="Calibri"/>
                <w:sz w:val="18"/>
                <w:szCs w:val="22"/>
              </w:rPr>
              <w:t>2</w:t>
            </w:r>
            <w:r w:rsidRPr="00E3211D">
              <w:rPr>
                <w:rFonts w:ascii="Calibri" w:hAnsi="Calibri"/>
                <w:sz w:val="22"/>
                <w:szCs w:val="22"/>
              </w:rPr>
              <w:t xml:space="preserve"> emissions using chemistry; development of a new material</w:t>
            </w:r>
            <w:r w:rsidR="0034164D" w:rsidRPr="00E3211D">
              <w:rPr>
                <w:rFonts w:ascii="Calibri" w:hAnsi="Calibri"/>
                <w:sz w:val="22"/>
                <w:szCs w:val="22"/>
              </w:rPr>
              <w:t>.</w:t>
            </w:r>
          </w:p>
          <w:p w14:paraId="5CCDB0C5" w14:textId="6928C586" w:rsidR="0021555A" w:rsidRPr="0034164D" w:rsidRDefault="0021555A">
            <w:pPr>
              <w:rPr>
                <w:rFonts w:ascii="Calibri" w:hAnsi="Calibri"/>
                <w:sz w:val="22"/>
                <w:szCs w:val="22"/>
              </w:rPr>
            </w:pPr>
          </w:p>
        </w:tc>
      </w:tr>
    </w:tbl>
    <w:p w14:paraId="28B9966C" w14:textId="1197DC01" w:rsidR="002D4140" w:rsidRDefault="002D4140" w:rsidP="004432FA">
      <w:pPr>
        <w:widowControl w:val="0"/>
        <w:autoSpaceDE w:val="0"/>
        <w:autoSpaceDN w:val="0"/>
        <w:adjustRightInd w:val="0"/>
        <w:rPr>
          <w:b/>
          <w:bCs/>
          <w:sz w:val="26"/>
          <w:szCs w:val="26"/>
          <w:u w:val="single"/>
        </w:rPr>
      </w:pPr>
    </w:p>
    <w:p w14:paraId="22984828" w14:textId="09E4A366" w:rsidR="002E5B0D" w:rsidRDefault="002E5B0D" w:rsidP="004432FA">
      <w:pPr>
        <w:widowControl w:val="0"/>
        <w:autoSpaceDE w:val="0"/>
        <w:autoSpaceDN w:val="0"/>
        <w:adjustRightInd w:val="0"/>
        <w:rPr>
          <w:b/>
          <w:bCs/>
          <w:sz w:val="26"/>
          <w:szCs w:val="26"/>
          <w:u w:val="single"/>
        </w:rPr>
      </w:pPr>
      <w:r>
        <w:rPr>
          <w:b/>
          <w:bCs/>
          <w:sz w:val="26"/>
          <w:szCs w:val="26"/>
          <w:u w:val="single"/>
        </w:rPr>
        <w:t>Folder</w:t>
      </w:r>
    </w:p>
    <w:p w14:paraId="4714F415" w14:textId="77777777" w:rsidR="002E5B0D" w:rsidRDefault="002E5B0D" w:rsidP="004432FA">
      <w:pPr>
        <w:widowControl w:val="0"/>
        <w:autoSpaceDE w:val="0"/>
        <w:autoSpaceDN w:val="0"/>
        <w:adjustRightInd w:val="0"/>
        <w:rPr>
          <w:b/>
          <w:bCs/>
          <w:sz w:val="26"/>
          <w:szCs w:val="26"/>
          <w:u w:val="single"/>
        </w:rPr>
      </w:pPr>
    </w:p>
    <w:p w14:paraId="474A1434" w14:textId="7CF97F53" w:rsidR="002E5B0D" w:rsidRDefault="002E5B0D" w:rsidP="002E5B0D">
      <w:pPr>
        <w:rPr>
          <w:rFonts w:ascii="Calibri" w:hAnsi="Calibri"/>
          <w:sz w:val="22"/>
          <w:szCs w:val="22"/>
        </w:rPr>
      </w:pPr>
      <w:r>
        <w:rPr>
          <w:rFonts w:ascii="Calibri" w:hAnsi="Calibri"/>
          <w:sz w:val="22"/>
          <w:szCs w:val="22"/>
        </w:rPr>
        <w:t xml:space="preserve">Being organised is a key part to your success at </w:t>
      </w:r>
      <w:r w:rsidR="0043632C">
        <w:rPr>
          <w:rFonts w:ascii="Calibri" w:hAnsi="Calibri"/>
          <w:sz w:val="22"/>
          <w:szCs w:val="22"/>
        </w:rPr>
        <w:t>A Level</w:t>
      </w:r>
      <w:r>
        <w:rPr>
          <w:rFonts w:ascii="Calibri" w:hAnsi="Calibri"/>
          <w:sz w:val="22"/>
          <w:szCs w:val="22"/>
        </w:rPr>
        <w:t xml:space="preserve">. </w:t>
      </w:r>
    </w:p>
    <w:p w14:paraId="7FF5DCBD" w14:textId="77777777" w:rsidR="002E5B0D" w:rsidRDefault="002E5B0D" w:rsidP="002E5B0D">
      <w:pPr>
        <w:rPr>
          <w:rFonts w:ascii="Calibri" w:hAnsi="Calibri"/>
          <w:sz w:val="22"/>
          <w:szCs w:val="22"/>
        </w:rPr>
      </w:pPr>
    </w:p>
    <w:p w14:paraId="1622344D" w14:textId="77777777" w:rsidR="002E5B0D" w:rsidRDefault="002E5B0D" w:rsidP="002E5B0D">
      <w:pPr>
        <w:rPr>
          <w:rFonts w:ascii="Calibri" w:hAnsi="Calibri"/>
          <w:sz w:val="22"/>
          <w:szCs w:val="22"/>
        </w:rPr>
      </w:pPr>
      <w:r>
        <w:rPr>
          <w:rFonts w:ascii="Calibri" w:hAnsi="Calibri"/>
          <w:sz w:val="22"/>
          <w:szCs w:val="22"/>
        </w:rPr>
        <w:t xml:space="preserve">So you are ready for September please get yourself 2 folders. One a smaller ring binder, this will be your day-to-day folder that you must bring to each and every lesson, and a larger A4 lever arch file, this will be for the long term storage of your notes. </w:t>
      </w:r>
      <w:r>
        <w:rPr>
          <w:rFonts w:ascii="Calibri" w:hAnsi="Calibri"/>
          <w:b/>
          <w:sz w:val="22"/>
          <w:szCs w:val="22"/>
          <w:u w:val="single"/>
        </w:rPr>
        <w:t>Please bring these folders along with your other bridging work to the first lesson</w:t>
      </w:r>
      <w:r>
        <w:rPr>
          <w:rFonts w:ascii="Calibri" w:hAnsi="Calibri"/>
          <w:b/>
          <w:sz w:val="22"/>
          <w:szCs w:val="22"/>
        </w:rPr>
        <w:t>.</w:t>
      </w:r>
    </w:p>
    <w:p w14:paraId="393D2858" w14:textId="77777777" w:rsidR="002E5B0D" w:rsidRDefault="002E5B0D" w:rsidP="002E5B0D">
      <w:pPr>
        <w:rPr>
          <w:rFonts w:ascii="Calibri" w:hAnsi="Calibri"/>
          <w:sz w:val="22"/>
          <w:szCs w:val="22"/>
        </w:rPr>
      </w:pPr>
    </w:p>
    <w:p w14:paraId="7A417E8C" w14:textId="77777777" w:rsidR="002E5B0D" w:rsidRPr="00E3211D" w:rsidRDefault="002E5B0D" w:rsidP="002E5B0D">
      <w:pPr>
        <w:rPr>
          <w:rFonts w:asciiTheme="minorHAnsi" w:hAnsiTheme="minorHAnsi"/>
          <w:sz w:val="22"/>
          <w:szCs w:val="22"/>
        </w:rPr>
      </w:pPr>
      <w:r w:rsidRPr="00E3211D">
        <w:rPr>
          <w:rFonts w:asciiTheme="minorHAnsi" w:hAnsiTheme="minorHAnsi"/>
          <w:sz w:val="22"/>
          <w:szCs w:val="22"/>
        </w:rPr>
        <w:t>Inside your lever arch file you will need dividers for the following topics:</w:t>
      </w:r>
    </w:p>
    <w:p w14:paraId="5FAC5615" w14:textId="77777777" w:rsidR="00E3211D" w:rsidRPr="00E3211D" w:rsidRDefault="00E3211D" w:rsidP="002E5B0D">
      <w:pPr>
        <w:rPr>
          <w:rFonts w:asciiTheme="minorHAnsi" w:hAnsiTheme="minorHAnsi"/>
          <w:sz w:val="22"/>
          <w:szCs w:val="22"/>
        </w:rPr>
      </w:pPr>
    </w:p>
    <w:p w14:paraId="2AB1E32F" w14:textId="77777777" w:rsidR="00EB10DE" w:rsidRDefault="00EB10DE" w:rsidP="004432FA">
      <w:pPr>
        <w:widowControl w:val="0"/>
        <w:autoSpaceDE w:val="0"/>
        <w:autoSpaceDN w:val="0"/>
        <w:adjustRightInd w:val="0"/>
        <w:rPr>
          <w:rFonts w:asciiTheme="minorHAnsi" w:hAnsiTheme="minorHAnsi"/>
          <w:b/>
          <w:bCs/>
          <w:sz w:val="26"/>
          <w:szCs w:val="26"/>
          <w:u w:val="single"/>
        </w:rPr>
      </w:pPr>
    </w:p>
    <w:p w14:paraId="05655852" w14:textId="77777777" w:rsidR="00EB10DE" w:rsidRPr="00E3211D" w:rsidRDefault="00EB10DE" w:rsidP="004432FA">
      <w:pPr>
        <w:widowControl w:val="0"/>
        <w:autoSpaceDE w:val="0"/>
        <w:autoSpaceDN w:val="0"/>
        <w:adjustRightInd w:val="0"/>
        <w:rPr>
          <w:rFonts w:asciiTheme="minorHAnsi" w:hAnsiTheme="minorHAnsi"/>
          <w:b/>
          <w:bCs/>
          <w:sz w:val="26"/>
          <w:szCs w:val="26"/>
          <w:u w:val="single"/>
        </w:rPr>
        <w:sectPr w:rsidR="00EB10DE" w:rsidRPr="00E3211D" w:rsidSect="002D4140">
          <w:headerReference w:type="default" r:id="rId8"/>
          <w:pgSz w:w="11906" w:h="16838"/>
          <w:pgMar w:top="720" w:right="720" w:bottom="720" w:left="720" w:header="708" w:footer="708" w:gutter="0"/>
          <w:cols w:space="708"/>
          <w:docGrid w:linePitch="360"/>
        </w:sectPr>
      </w:pPr>
    </w:p>
    <w:p w14:paraId="01DFC3AA" w14:textId="0061FD45" w:rsidR="00E3211D" w:rsidRPr="00E3211D" w:rsidRDefault="00E3211D" w:rsidP="00E3211D">
      <w:pPr>
        <w:autoSpaceDE w:val="0"/>
        <w:autoSpaceDN w:val="0"/>
        <w:adjustRightInd w:val="0"/>
        <w:rPr>
          <w:rFonts w:asciiTheme="minorHAnsi" w:eastAsiaTheme="minorHAnsi" w:hAnsiTheme="minorHAnsi" w:cs="Verdana"/>
          <w:b/>
          <w:sz w:val="24"/>
          <w:lang w:val="en-GB" w:eastAsia="en-US"/>
        </w:rPr>
      </w:pPr>
      <w:r w:rsidRPr="00E3211D">
        <w:rPr>
          <w:rFonts w:asciiTheme="minorHAnsi" w:eastAsiaTheme="minorHAnsi" w:hAnsiTheme="minorHAnsi" w:cs="Verdana"/>
          <w:b/>
          <w:sz w:val="24"/>
          <w:lang w:val="en-GB" w:eastAsia="en-US"/>
        </w:rPr>
        <w:t>Year 12</w:t>
      </w:r>
    </w:p>
    <w:p w14:paraId="1BF9F7E4" w14:textId="77777777" w:rsidR="00EB10DE" w:rsidRDefault="00EB10DE" w:rsidP="00E3211D">
      <w:pPr>
        <w:autoSpaceDE w:val="0"/>
        <w:autoSpaceDN w:val="0"/>
        <w:adjustRightInd w:val="0"/>
        <w:rPr>
          <w:rFonts w:asciiTheme="minorHAnsi" w:eastAsiaTheme="minorHAnsi" w:hAnsiTheme="minorHAnsi" w:cs="Verdana"/>
          <w:sz w:val="24"/>
          <w:lang w:val="en-GB" w:eastAsia="en-US"/>
        </w:rPr>
      </w:pPr>
    </w:p>
    <w:p w14:paraId="007BCEE3" w14:textId="0D9C5FC1"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 Atomic Structure and the Periodic Table</w:t>
      </w:r>
    </w:p>
    <w:p w14:paraId="28BC9AE8" w14:textId="2B5DFA2A"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2: Bonding and Structure</w:t>
      </w:r>
    </w:p>
    <w:p w14:paraId="668F71D9" w14:textId="3B575D58"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3: Redox I</w:t>
      </w:r>
    </w:p>
    <w:p w14:paraId="280F86AF" w14:textId="48E7FB83"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4: Inorganic Chemistry and the Periodic Table</w:t>
      </w:r>
    </w:p>
    <w:p w14:paraId="6F5B8A36" w14:textId="104B87E0" w:rsidR="002E5B0D" w:rsidRPr="00E3211D" w:rsidRDefault="00E3211D" w:rsidP="00EB10DE">
      <w:pPr>
        <w:widowControl w:val="0"/>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5: Formulae, Equations and Amounts of Substance</w:t>
      </w:r>
    </w:p>
    <w:p w14:paraId="4E215D14" w14:textId="232B4BEB"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6: Organic Chemistry I</w:t>
      </w:r>
    </w:p>
    <w:p w14:paraId="70FCB8F5" w14:textId="2166333B"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7: Modern Analytical Techniques I</w:t>
      </w:r>
    </w:p>
    <w:p w14:paraId="579C7D76" w14:textId="5F0AA1D0"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8: Energetics I</w:t>
      </w:r>
    </w:p>
    <w:p w14:paraId="37F0EBD8" w14:textId="1E68C8EA"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9: Kinetics I</w:t>
      </w:r>
    </w:p>
    <w:p w14:paraId="65509F0D" w14:textId="0844CE4A"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10: Equilibrium I</w:t>
      </w:r>
    </w:p>
    <w:p w14:paraId="266AA961" w14:textId="4A3DEF80" w:rsidR="00E3211D" w:rsidRDefault="00E3211D" w:rsidP="00E3211D">
      <w:pPr>
        <w:autoSpaceDE w:val="0"/>
        <w:autoSpaceDN w:val="0"/>
        <w:adjustRightInd w:val="0"/>
        <w:rPr>
          <w:rFonts w:asciiTheme="minorHAnsi" w:eastAsiaTheme="minorHAnsi" w:hAnsiTheme="minorHAnsi" w:cs="SymbolMT"/>
          <w:b/>
          <w:sz w:val="24"/>
          <w:lang w:val="en-GB" w:eastAsia="en-US"/>
        </w:rPr>
      </w:pPr>
      <w:r w:rsidRPr="00E3211D">
        <w:rPr>
          <w:rFonts w:asciiTheme="minorHAnsi" w:eastAsiaTheme="minorHAnsi" w:hAnsiTheme="minorHAnsi" w:cs="SymbolMT"/>
          <w:b/>
          <w:sz w:val="24"/>
          <w:lang w:val="en-GB" w:eastAsia="en-US"/>
        </w:rPr>
        <w:t>Year 13</w:t>
      </w:r>
    </w:p>
    <w:p w14:paraId="5FA79ED9" w14:textId="77777777" w:rsidR="00EB10DE" w:rsidRPr="00E3211D" w:rsidRDefault="00EB10DE" w:rsidP="00E3211D">
      <w:pPr>
        <w:autoSpaceDE w:val="0"/>
        <w:autoSpaceDN w:val="0"/>
        <w:adjustRightInd w:val="0"/>
        <w:rPr>
          <w:rFonts w:asciiTheme="minorHAnsi" w:eastAsiaTheme="minorHAnsi" w:hAnsiTheme="minorHAnsi" w:cs="SymbolMT"/>
          <w:b/>
          <w:sz w:val="24"/>
          <w:lang w:val="en-GB" w:eastAsia="en-US"/>
        </w:rPr>
      </w:pPr>
    </w:p>
    <w:p w14:paraId="60F2B267" w14:textId="76EDBA0E" w:rsidR="00E3211D" w:rsidRPr="00E3211D" w:rsidRDefault="00E3211D" w:rsidP="00EB10DE">
      <w:pPr>
        <w:autoSpaceDE w:val="0"/>
        <w:autoSpaceDN w:val="0"/>
        <w:adjustRightInd w:val="0"/>
        <w:spacing w:line="360" w:lineRule="auto"/>
        <w:rPr>
          <w:rFonts w:asciiTheme="minorHAnsi" w:eastAsiaTheme="minorHAnsi" w:hAnsiTheme="minorHAnsi" w:cs="SymbolMT"/>
          <w:sz w:val="24"/>
          <w:lang w:val="en-GB" w:eastAsia="en-US"/>
        </w:rPr>
      </w:pPr>
      <w:r w:rsidRPr="00E3211D">
        <w:rPr>
          <w:rFonts w:asciiTheme="minorHAnsi" w:eastAsiaTheme="minorHAnsi" w:hAnsiTheme="minorHAnsi" w:cs="Verdana"/>
          <w:sz w:val="24"/>
          <w:lang w:val="en-GB" w:eastAsia="en-US"/>
        </w:rPr>
        <w:t>11: Equilibrium II</w:t>
      </w:r>
    </w:p>
    <w:p w14:paraId="59B2FCD9" w14:textId="5700BF18"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12: Acid-base Equilibria</w:t>
      </w:r>
    </w:p>
    <w:p w14:paraId="429AEC18" w14:textId="3F167B52"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13: Energetics II</w:t>
      </w:r>
    </w:p>
    <w:p w14:paraId="4C6037B3" w14:textId="1289F7B6"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14: Redox II</w:t>
      </w:r>
    </w:p>
    <w:p w14:paraId="27307230" w14:textId="198C658F" w:rsidR="00E3211D" w:rsidRPr="00E3211D" w:rsidRDefault="00E3211D" w:rsidP="00EB10DE">
      <w:pPr>
        <w:widowControl w:val="0"/>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15: Transition Metals</w:t>
      </w:r>
    </w:p>
    <w:p w14:paraId="77F6A07F" w14:textId="194684FC"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16: Kinetics II</w:t>
      </w:r>
    </w:p>
    <w:p w14:paraId="4B78250B" w14:textId="625F42FD"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17: Organic Chemistry II</w:t>
      </w:r>
    </w:p>
    <w:p w14:paraId="5B31E90B" w14:textId="594FA407" w:rsidR="00E3211D" w:rsidRPr="00E3211D" w:rsidRDefault="00E3211D" w:rsidP="00EB10DE">
      <w:pPr>
        <w:autoSpaceDE w:val="0"/>
        <w:autoSpaceDN w:val="0"/>
        <w:adjustRightInd w:val="0"/>
        <w:spacing w:line="360" w:lineRule="auto"/>
        <w:rPr>
          <w:rFonts w:asciiTheme="minorHAnsi" w:eastAsiaTheme="minorHAnsi" w:hAnsiTheme="minorHAnsi" w:cs="Verdana"/>
          <w:sz w:val="24"/>
          <w:lang w:val="en-GB" w:eastAsia="en-US"/>
        </w:rPr>
      </w:pPr>
      <w:r w:rsidRPr="00E3211D">
        <w:rPr>
          <w:rFonts w:asciiTheme="minorHAnsi" w:eastAsiaTheme="minorHAnsi" w:hAnsiTheme="minorHAnsi" w:cs="Verdana"/>
          <w:sz w:val="24"/>
          <w:lang w:val="en-GB" w:eastAsia="en-US"/>
        </w:rPr>
        <w:t>18: Organic Chemistry III</w:t>
      </w:r>
    </w:p>
    <w:p w14:paraId="402A88C1" w14:textId="45E51EEA" w:rsidR="00E3211D" w:rsidRPr="00E3211D" w:rsidRDefault="00E3211D" w:rsidP="00EB10DE">
      <w:pPr>
        <w:widowControl w:val="0"/>
        <w:autoSpaceDE w:val="0"/>
        <w:autoSpaceDN w:val="0"/>
        <w:adjustRightInd w:val="0"/>
        <w:spacing w:line="360" w:lineRule="auto"/>
        <w:rPr>
          <w:rFonts w:asciiTheme="minorHAnsi" w:hAnsiTheme="minorHAnsi"/>
          <w:b/>
          <w:bCs/>
          <w:sz w:val="32"/>
          <w:szCs w:val="26"/>
          <w:u w:val="single"/>
        </w:rPr>
      </w:pPr>
      <w:r w:rsidRPr="00E3211D">
        <w:rPr>
          <w:rFonts w:asciiTheme="minorHAnsi" w:eastAsiaTheme="minorHAnsi" w:hAnsiTheme="minorHAnsi" w:cs="Verdana"/>
          <w:sz w:val="24"/>
          <w:lang w:val="en-GB" w:eastAsia="en-US"/>
        </w:rPr>
        <w:t>19: Modern Analytical Techniques II</w:t>
      </w:r>
    </w:p>
    <w:sectPr w:rsidR="00E3211D" w:rsidRPr="00E3211D" w:rsidSect="00E3211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8D8BE" w14:textId="77777777" w:rsidR="00F53CE3" w:rsidRDefault="00F53CE3" w:rsidP="00F53CE3">
      <w:r>
        <w:separator/>
      </w:r>
    </w:p>
  </w:endnote>
  <w:endnote w:type="continuationSeparator" w:id="0">
    <w:p w14:paraId="6B60F974" w14:textId="77777777" w:rsidR="00F53CE3" w:rsidRDefault="00F53CE3" w:rsidP="00F5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4EC2" w14:textId="77777777" w:rsidR="00F53CE3" w:rsidRDefault="00F53CE3" w:rsidP="00F53CE3">
      <w:r>
        <w:separator/>
      </w:r>
    </w:p>
  </w:footnote>
  <w:footnote w:type="continuationSeparator" w:id="0">
    <w:p w14:paraId="2DE18D8B" w14:textId="77777777" w:rsidR="00F53CE3" w:rsidRDefault="00F53CE3" w:rsidP="00F5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A00C" w14:textId="3CBDD3EF" w:rsidR="00F53CE3" w:rsidRDefault="00F53CE3" w:rsidP="00F53CE3">
    <w:pPr>
      <w:pStyle w:val="Header"/>
      <w:tabs>
        <w:tab w:val="clear" w:pos="4513"/>
        <w:tab w:val="clear" w:pos="9026"/>
        <w:tab w:val="left" w:pos="4725"/>
      </w:tabs>
      <w:jc w:val="center"/>
    </w:pPr>
    <w:r>
      <w:rPr>
        <w:noProof/>
        <w:lang w:val="en-GB"/>
      </w:rPr>
      <w:drawing>
        <wp:inline distT="0" distB="0" distL="0" distR="0" wp14:anchorId="647952E1" wp14:editId="2E5CE4AF">
          <wp:extent cx="1200150" cy="542925"/>
          <wp:effectExtent l="0" t="0" r="0"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inline>
      </w:drawing>
    </w:r>
  </w:p>
  <w:p w14:paraId="4533AAEB" w14:textId="77777777" w:rsidR="00F53CE3" w:rsidRDefault="00F53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37CA6"/>
    <w:multiLevelType w:val="hybridMultilevel"/>
    <w:tmpl w:val="15B8A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FE5DA5"/>
    <w:multiLevelType w:val="hybridMultilevel"/>
    <w:tmpl w:val="8A2EA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152818"/>
    <w:multiLevelType w:val="hybridMultilevel"/>
    <w:tmpl w:val="C50E3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E74C3C"/>
    <w:multiLevelType w:val="hybridMultilevel"/>
    <w:tmpl w:val="5EC624E0"/>
    <w:lvl w:ilvl="0" w:tplc="4CFCB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D"/>
    <w:rsid w:val="00106D2E"/>
    <w:rsid w:val="001321A2"/>
    <w:rsid w:val="0021555A"/>
    <w:rsid w:val="002446AC"/>
    <w:rsid w:val="002D4140"/>
    <w:rsid w:val="002E5B0D"/>
    <w:rsid w:val="003123FC"/>
    <w:rsid w:val="0034164D"/>
    <w:rsid w:val="00343D53"/>
    <w:rsid w:val="00356BC2"/>
    <w:rsid w:val="0043632C"/>
    <w:rsid w:val="004432FA"/>
    <w:rsid w:val="004D1989"/>
    <w:rsid w:val="00546401"/>
    <w:rsid w:val="00842045"/>
    <w:rsid w:val="00892977"/>
    <w:rsid w:val="00AB6EAD"/>
    <w:rsid w:val="00B97ACC"/>
    <w:rsid w:val="00D0098C"/>
    <w:rsid w:val="00D1778D"/>
    <w:rsid w:val="00D308BA"/>
    <w:rsid w:val="00DB31F1"/>
    <w:rsid w:val="00DB6A48"/>
    <w:rsid w:val="00DC4B9C"/>
    <w:rsid w:val="00E3211D"/>
    <w:rsid w:val="00E37E3F"/>
    <w:rsid w:val="00EB10DE"/>
    <w:rsid w:val="00EB1308"/>
    <w:rsid w:val="00EB6CD5"/>
    <w:rsid w:val="00F53CE3"/>
    <w:rsid w:val="00FA4C4C"/>
    <w:rsid w:val="00FE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95F7"/>
  <w15:chartTrackingRefBased/>
  <w15:docId w15:val="{5098ADAC-4ECA-42DA-A9AD-FC8F281C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40"/>
    <w:pPr>
      <w:spacing w:after="0" w:line="240" w:lineRule="auto"/>
    </w:pPr>
    <w:rPr>
      <w:rFonts w:ascii="Arial" w:eastAsia="Arial"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1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2D4140"/>
    <w:rPr>
      <w:color w:val="0563C1" w:themeColor="hyperlink"/>
      <w:u w:val="single"/>
    </w:rPr>
  </w:style>
  <w:style w:type="paragraph" w:styleId="ListParagraph">
    <w:name w:val="List Paragraph"/>
    <w:basedOn w:val="Normal"/>
    <w:uiPriority w:val="34"/>
    <w:qFormat/>
    <w:rsid w:val="002D4140"/>
    <w:pPr>
      <w:ind w:left="720"/>
      <w:contextualSpacing/>
    </w:pPr>
  </w:style>
  <w:style w:type="table" w:styleId="TableGrid">
    <w:name w:val="Table Grid"/>
    <w:basedOn w:val="TableNormal"/>
    <w:uiPriority w:val="39"/>
    <w:rsid w:val="002D4140"/>
    <w:pPr>
      <w:spacing w:after="0" w:line="240" w:lineRule="auto"/>
    </w:pPr>
    <w:rPr>
      <w:rFonts w:ascii="Arial" w:eastAsia="Arial" w:hAnsi="Arial" w:cs="Arial"/>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2E"/>
    <w:rPr>
      <w:rFonts w:ascii="Segoe UI" w:eastAsia="Arial" w:hAnsi="Segoe UI" w:cs="Segoe UI"/>
      <w:sz w:val="18"/>
      <w:szCs w:val="18"/>
      <w:lang w:val="en-US" w:eastAsia="en-GB"/>
    </w:rPr>
  </w:style>
  <w:style w:type="paragraph" w:styleId="Header">
    <w:name w:val="header"/>
    <w:basedOn w:val="Normal"/>
    <w:link w:val="HeaderChar"/>
    <w:uiPriority w:val="99"/>
    <w:unhideWhenUsed/>
    <w:rsid w:val="00F53CE3"/>
    <w:pPr>
      <w:tabs>
        <w:tab w:val="center" w:pos="4513"/>
        <w:tab w:val="right" w:pos="9026"/>
      </w:tabs>
    </w:pPr>
  </w:style>
  <w:style w:type="character" w:customStyle="1" w:styleId="HeaderChar">
    <w:name w:val="Header Char"/>
    <w:basedOn w:val="DefaultParagraphFont"/>
    <w:link w:val="Header"/>
    <w:uiPriority w:val="99"/>
    <w:rsid w:val="00F53CE3"/>
    <w:rPr>
      <w:rFonts w:ascii="Arial" w:eastAsia="Arial" w:hAnsi="Arial" w:cs="Arial"/>
      <w:sz w:val="20"/>
      <w:szCs w:val="20"/>
      <w:lang w:val="en-US" w:eastAsia="en-GB"/>
    </w:rPr>
  </w:style>
  <w:style w:type="paragraph" w:styleId="Footer">
    <w:name w:val="footer"/>
    <w:basedOn w:val="Normal"/>
    <w:link w:val="FooterChar"/>
    <w:uiPriority w:val="99"/>
    <w:unhideWhenUsed/>
    <w:rsid w:val="00F53CE3"/>
    <w:pPr>
      <w:tabs>
        <w:tab w:val="center" w:pos="4513"/>
        <w:tab w:val="right" w:pos="9026"/>
      </w:tabs>
    </w:pPr>
  </w:style>
  <w:style w:type="character" w:customStyle="1" w:styleId="FooterChar">
    <w:name w:val="Footer Char"/>
    <w:basedOn w:val="DefaultParagraphFont"/>
    <w:link w:val="Footer"/>
    <w:uiPriority w:val="99"/>
    <w:rsid w:val="00F53CE3"/>
    <w:rPr>
      <w:rFonts w:ascii="Arial" w:eastAsia="Arial"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338">
      <w:bodyDiv w:val="1"/>
      <w:marLeft w:val="0"/>
      <w:marRight w:val="0"/>
      <w:marTop w:val="0"/>
      <w:marBottom w:val="0"/>
      <w:divBdr>
        <w:top w:val="none" w:sz="0" w:space="0" w:color="auto"/>
        <w:left w:val="none" w:sz="0" w:space="0" w:color="auto"/>
        <w:bottom w:val="none" w:sz="0" w:space="0" w:color="auto"/>
        <w:right w:val="none" w:sz="0" w:space="0" w:color="auto"/>
      </w:divBdr>
    </w:div>
    <w:div w:id="1424499484">
      <w:bodyDiv w:val="1"/>
      <w:marLeft w:val="0"/>
      <w:marRight w:val="0"/>
      <w:marTop w:val="0"/>
      <w:marBottom w:val="0"/>
      <w:divBdr>
        <w:top w:val="none" w:sz="0" w:space="0" w:color="auto"/>
        <w:left w:val="none" w:sz="0" w:space="0" w:color="auto"/>
        <w:bottom w:val="none" w:sz="0" w:space="0" w:color="auto"/>
        <w:right w:val="none" w:sz="0" w:space="0" w:color="auto"/>
      </w:divBdr>
    </w:div>
    <w:div w:id="1445887213">
      <w:bodyDiv w:val="1"/>
      <w:marLeft w:val="0"/>
      <w:marRight w:val="0"/>
      <w:marTop w:val="0"/>
      <w:marBottom w:val="0"/>
      <w:divBdr>
        <w:top w:val="none" w:sz="0" w:space="0" w:color="auto"/>
        <w:left w:val="none" w:sz="0" w:space="0" w:color="auto"/>
        <w:bottom w:val="none" w:sz="0" w:space="0" w:color="auto"/>
        <w:right w:val="none" w:sz="0" w:space="0" w:color="auto"/>
      </w:divBdr>
      <w:divsChild>
        <w:div w:id="986858713">
          <w:marLeft w:val="0"/>
          <w:marRight w:val="0"/>
          <w:marTop w:val="0"/>
          <w:marBottom w:val="0"/>
          <w:divBdr>
            <w:top w:val="none" w:sz="0" w:space="0" w:color="auto"/>
            <w:left w:val="none" w:sz="0" w:space="0" w:color="auto"/>
            <w:bottom w:val="none" w:sz="0" w:space="0" w:color="auto"/>
            <w:right w:val="none" w:sz="0" w:space="0" w:color="auto"/>
          </w:divBdr>
          <w:divsChild>
            <w:div w:id="37946386">
              <w:marLeft w:val="0"/>
              <w:marRight w:val="0"/>
              <w:marTop w:val="0"/>
              <w:marBottom w:val="0"/>
              <w:divBdr>
                <w:top w:val="none" w:sz="0" w:space="0" w:color="auto"/>
                <w:left w:val="none" w:sz="0" w:space="0" w:color="auto"/>
                <w:bottom w:val="none" w:sz="0" w:space="0" w:color="auto"/>
                <w:right w:val="none" w:sz="0" w:space="0" w:color="auto"/>
              </w:divBdr>
              <w:divsChild>
                <w:div w:id="1291396572">
                  <w:marLeft w:val="0"/>
                  <w:marRight w:val="0"/>
                  <w:marTop w:val="0"/>
                  <w:marBottom w:val="0"/>
                  <w:divBdr>
                    <w:top w:val="none" w:sz="0" w:space="0" w:color="auto"/>
                    <w:left w:val="none" w:sz="0" w:space="0" w:color="auto"/>
                    <w:bottom w:val="none" w:sz="0" w:space="0" w:color="auto"/>
                    <w:right w:val="none" w:sz="0" w:space="0" w:color="auto"/>
                  </w:divBdr>
                  <w:divsChild>
                    <w:div w:id="1513448447">
                      <w:marLeft w:val="0"/>
                      <w:marRight w:val="0"/>
                      <w:marTop w:val="0"/>
                      <w:marBottom w:val="0"/>
                      <w:divBdr>
                        <w:top w:val="none" w:sz="0" w:space="0" w:color="auto"/>
                        <w:left w:val="none" w:sz="0" w:space="0" w:color="auto"/>
                        <w:bottom w:val="none" w:sz="0" w:space="0" w:color="auto"/>
                        <w:right w:val="none" w:sz="0" w:space="0" w:color="auto"/>
                      </w:divBdr>
                      <w:divsChild>
                        <w:div w:id="3097339">
                          <w:marLeft w:val="0"/>
                          <w:marRight w:val="0"/>
                          <w:marTop w:val="0"/>
                          <w:marBottom w:val="0"/>
                          <w:divBdr>
                            <w:top w:val="none" w:sz="0" w:space="0" w:color="auto"/>
                            <w:left w:val="none" w:sz="0" w:space="0" w:color="auto"/>
                            <w:bottom w:val="none" w:sz="0" w:space="0" w:color="auto"/>
                            <w:right w:val="none" w:sz="0" w:space="0" w:color="auto"/>
                          </w:divBdr>
                          <w:divsChild>
                            <w:div w:id="20320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3150-9983-400D-8D54-BB4A601D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A092A3</Template>
  <TotalTime>0</TotalTime>
  <Pages>3</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A.Littleboy</dc:creator>
  <cp:keywords/>
  <dc:description/>
  <cp:lastModifiedBy>Mrs J.Collins</cp:lastModifiedBy>
  <cp:revision>2</cp:revision>
  <cp:lastPrinted>2018-06-18T13:38:00Z</cp:lastPrinted>
  <dcterms:created xsi:type="dcterms:W3CDTF">2019-06-21T12:34:00Z</dcterms:created>
  <dcterms:modified xsi:type="dcterms:W3CDTF">2019-06-21T12:34:00Z</dcterms:modified>
</cp:coreProperties>
</file>