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1F1" w:rsidRDefault="00DB31F1" w:rsidP="00DE34B1">
      <w:pPr>
        <w:pStyle w:val="Default"/>
        <w:spacing w:before="240"/>
        <w:ind w:left="720"/>
        <w:jc w:val="center"/>
        <w:rPr>
          <w:sz w:val="44"/>
          <w:szCs w:val="44"/>
        </w:rPr>
      </w:pPr>
      <w:r>
        <w:rPr>
          <w:sz w:val="44"/>
          <w:szCs w:val="44"/>
        </w:rPr>
        <w:t>A Level Bridging Work</w:t>
      </w:r>
    </w:p>
    <w:p w:rsidR="00DB31F1" w:rsidRPr="00A612C5" w:rsidRDefault="00951E66" w:rsidP="00FC2A24">
      <w:pPr>
        <w:pStyle w:val="Default"/>
        <w:jc w:val="center"/>
        <w:rPr>
          <w:sz w:val="44"/>
          <w:szCs w:val="44"/>
        </w:rPr>
      </w:pPr>
      <w:r w:rsidRPr="00A612C5">
        <w:rPr>
          <w:sz w:val="44"/>
          <w:szCs w:val="44"/>
        </w:rPr>
        <w:t>Biology</w:t>
      </w:r>
    </w:p>
    <w:tbl>
      <w:tblPr>
        <w:tblStyle w:val="TableGrid"/>
        <w:tblW w:w="10915" w:type="dxa"/>
        <w:tblInd w:w="-147" w:type="dxa"/>
        <w:tblLook w:val="04A0" w:firstRow="1" w:lastRow="0" w:firstColumn="1" w:lastColumn="0" w:noHBand="0" w:noVBand="1"/>
      </w:tblPr>
      <w:tblGrid>
        <w:gridCol w:w="10915"/>
      </w:tblGrid>
      <w:tr w:rsidR="00951E66" w:rsidTr="00951E66">
        <w:trPr>
          <w:trHeight w:val="458"/>
        </w:trPr>
        <w:tc>
          <w:tcPr>
            <w:tcW w:w="10915" w:type="dxa"/>
            <w:tcBorders>
              <w:top w:val="single" w:sz="4" w:space="0" w:color="auto"/>
              <w:left w:val="single" w:sz="4" w:space="0" w:color="auto"/>
              <w:bottom w:val="single" w:sz="4" w:space="0" w:color="auto"/>
              <w:right w:val="single" w:sz="4" w:space="0" w:color="auto"/>
            </w:tcBorders>
            <w:vAlign w:val="center"/>
          </w:tcPr>
          <w:p w:rsidR="00951E66" w:rsidRPr="00951E66" w:rsidRDefault="00951E66" w:rsidP="00DF3439">
            <w:pPr>
              <w:jc w:val="center"/>
              <w:rPr>
                <w:rFonts w:ascii="Calibri" w:hAnsi="Calibri"/>
                <w:sz w:val="28"/>
                <w:szCs w:val="28"/>
              </w:rPr>
            </w:pPr>
            <w:r w:rsidRPr="00951E66">
              <w:rPr>
                <w:rFonts w:ascii="Calibri" w:hAnsi="Calibri"/>
                <w:sz w:val="28"/>
                <w:szCs w:val="28"/>
              </w:rPr>
              <w:t xml:space="preserve">The tasks below are designed to support you as you start A </w:t>
            </w:r>
            <w:r w:rsidR="00915809">
              <w:rPr>
                <w:rFonts w:ascii="Calibri" w:hAnsi="Calibri"/>
                <w:sz w:val="28"/>
                <w:szCs w:val="28"/>
              </w:rPr>
              <w:t>L</w:t>
            </w:r>
            <w:r w:rsidRPr="00951E66">
              <w:rPr>
                <w:rFonts w:ascii="Calibri" w:hAnsi="Calibri"/>
                <w:sz w:val="28"/>
                <w:szCs w:val="28"/>
              </w:rPr>
              <w:t>evel Biology.</w:t>
            </w:r>
          </w:p>
          <w:p w:rsidR="00951E66" w:rsidRPr="00951E66" w:rsidRDefault="00951E66" w:rsidP="00DF3439">
            <w:pPr>
              <w:jc w:val="center"/>
              <w:rPr>
                <w:rFonts w:ascii="Calibri" w:hAnsi="Calibri"/>
                <w:sz w:val="14"/>
                <w:szCs w:val="14"/>
              </w:rPr>
            </w:pPr>
          </w:p>
          <w:p w:rsidR="00951E66" w:rsidRDefault="00951E66" w:rsidP="00DF3439">
            <w:pPr>
              <w:jc w:val="center"/>
              <w:rPr>
                <w:rFonts w:ascii="Calibri" w:hAnsi="Calibri"/>
                <w:sz w:val="28"/>
                <w:szCs w:val="28"/>
              </w:rPr>
            </w:pPr>
            <w:r w:rsidRPr="00951E66">
              <w:rPr>
                <w:rFonts w:ascii="Calibri" w:hAnsi="Calibri"/>
                <w:sz w:val="28"/>
                <w:szCs w:val="28"/>
              </w:rPr>
              <w:t>Complete each of the tasks below and bring your work to your first lesson.</w:t>
            </w:r>
          </w:p>
        </w:tc>
      </w:tr>
      <w:tr w:rsidR="00951E66" w:rsidTr="00951E66">
        <w:tc>
          <w:tcPr>
            <w:tcW w:w="10915" w:type="dxa"/>
            <w:tcBorders>
              <w:top w:val="single" w:sz="4" w:space="0" w:color="auto"/>
              <w:left w:val="single" w:sz="4" w:space="0" w:color="auto"/>
              <w:bottom w:val="single" w:sz="4" w:space="0" w:color="auto"/>
              <w:right w:val="single" w:sz="4" w:space="0" w:color="auto"/>
            </w:tcBorders>
            <w:vAlign w:val="center"/>
          </w:tcPr>
          <w:p w:rsidR="00951E66" w:rsidRDefault="00951E66">
            <w:pPr>
              <w:rPr>
                <w:rFonts w:ascii="Calibri" w:hAnsi="Calibri"/>
                <w:sz w:val="22"/>
                <w:szCs w:val="22"/>
              </w:rPr>
            </w:pPr>
            <w:bookmarkStart w:id="0" w:name="_GoBack"/>
            <w:bookmarkEnd w:id="0"/>
          </w:p>
          <w:p w:rsidR="00951E66" w:rsidRDefault="00951E66">
            <w:pPr>
              <w:rPr>
                <w:rFonts w:ascii="Calibri" w:hAnsi="Calibri"/>
                <w:b/>
                <w:sz w:val="28"/>
                <w:szCs w:val="28"/>
              </w:rPr>
            </w:pPr>
            <w:r>
              <w:rPr>
                <w:rFonts w:ascii="Calibri" w:hAnsi="Calibri"/>
                <w:b/>
                <w:sz w:val="28"/>
                <w:szCs w:val="28"/>
              </w:rPr>
              <w:t>Task 1</w:t>
            </w:r>
          </w:p>
          <w:p w:rsidR="00951E66" w:rsidRDefault="00951E66">
            <w:pPr>
              <w:rPr>
                <w:rFonts w:ascii="Calibri" w:hAnsi="Calibri"/>
                <w:sz w:val="22"/>
                <w:szCs w:val="22"/>
              </w:rPr>
            </w:pPr>
          </w:p>
          <w:p w:rsidR="00951E66" w:rsidRDefault="00951E66">
            <w:pPr>
              <w:rPr>
                <w:rFonts w:ascii="Calibri" w:hAnsi="Calibri"/>
                <w:sz w:val="22"/>
                <w:szCs w:val="22"/>
              </w:rPr>
            </w:pPr>
            <w:r w:rsidRPr="00DF3439">
              <w:rPr>
                <w:rFonts w:ascii="Calibri" w:hAnsi="Calibri"/>
                <w:sz w:val="24"/>
                <w:szCs w:val="22"/>
              </w:rPr>
              <w:t>Write an essay (between 600-700 words) about what you feel are the most important discoveries in biology</w:t>
            </w:r>
            <w:r>
              <w:rPr>
                <w:rFonts w:ascii="Calibri" w:hAnsi="Calibri"/>
                <w:sz w:val="22"/>
                <w:szCs w:val="22"/>
              </w:rPr>
              <w:t xml:space="preserve">. </w:t>
            </w:r>
          </w:p>
          <w:p w:rsidR="00DF3439" w:rsidRDefault="00DF3439">
            <w:pPr>
              <w:rPr>
                <w:rFonts w:ascii="Calibri" w:hAnsi="Calibri"/>
                <w:sz w:val="22"/>
                <w:szCs w:val="22"/>
              </w:rPr>
            </w:pPr>
          </w:p>
          <w:p w:rsidR="00951E66" w:rsidRDefault="00951E66">
            <w:pPr>
              <w:rPr>
                <w:rFonts w:ascii="Calibri" w:hAnsi="Calibri"/>
                <w:b/>
                <w:sz w:val="28"/>
                <w:szCs w:val="28"/>
              </w:rPr>
            </w:pPr>
            <w:r>
              <w:rPr>
                <w:rFonts w:ascii="Calibri" w:hAnsi="Calibri"/>
                <w:b/>
                <w:sz w:val="28"/>
                <w:szCs w:val="28"/>
              </w:rPr>
              <w:t xml:space="preserve">Task 2 </w:t>
            </w:r>
          </w:p>
          <w:p w:rsidR="00951E66" w:rsidRDefault="00951E66">
            <w:pPr>
              <w:rPr>
                <w:rFonts w:ascii="Calibri" w:hAnsi="Calibri"/>
                <w:sz w:val="22"/>
                <w:szCs w:val="22"/>
              </w:rPr>
            </w:pPr>
          </w:p>
          <w:p w:rsidR="00951E66" w:rsidRPr="00DF3439" w:rsidRDefault="00951E66">
            <w:pPr>
              <w:rPr>
                <w:rFonts w:ascii="Calibri" w:hAnsi="Calibri"/>
                <w:sz w:val="24"/>
                <w:szCs w:val="22"/>
              </w:rPr>
            </w:pPr>
            <w:r w:rsidRPr="00DF3439">
              <w:rPr>
                <w:rFonts w:ascii="Calibri" w:hAnsi="Calibri"/>
                <w:sz w:val="24"/>
                <w:szCs w:val="22"/>
              </w:rPr>
              <w:t>During your first few lessons you will complete a project on enzymes and this project will be written up as a report.</w:t>
            </w:r>
          </w:p>
          <w:p w:rsidR="00951E66" w:rsidRPr="00DF3439" w:rsidRDefault="00951E66">
            <w:pPr>
              <w:rPr>
                <w:rFonts w:ascii="Calibri" w:hAnsi="Calibri"/>
                <w:sz w:val="24"/>
                <w:szCs w:val="22"/>
              </w:rPr>
            </w:pPr>
          </w:p>
          <w:p w:rsidR="00951E66" w:rsidRPr="00DF3439" w:rsidRDefault="00951E66">
            <w:pPr>
              <w:rPr>
                <w:rFonts w:ascii="Calibri" w:hAnsi="Calibri"/>
                <w:sz w:val="24"/>
                <w:szCs w:val="22"/>
              </w:rPr>
            </w:pPr>
            <w:r w:rsidRPr="00DF3439">
              <w:rPr>
                <w:rFonts w:ascii="Calibri" w:hAnsi="Calibri"/>
                <w:sz w:val="24"/>
                <w:szCs w:val="22"/>
              </w:rPr>
              <w:t>To start this report, research enzymes and write an introduction. This should include:</w:t>
            </w:r>
          </w:p>
          <w:p w:rsidR="00951E66" w:rsidRPr="00DF3439" w:rsidRDefault="00951E66">
            <w:pPr>
              <w:rPr>
                <w:rFonts w:ascii="Calibri" w:hAnsi="Calibri"/>
                <w:sz w:val="24"/>
                <w:szCs w:val="22"/>
              </w:rPr>
            </w:pPr>
          </w:p>
          <w:p w:rsidR="00951E66" w:rsidRPr="00DF3439" w:rsidRDefault="00951E66" w:rsidP="00F04AF6">
            <w:pPr>
              <w:pStyle w:val="ListParagraph"/>
              <w:numPr>
                <w:ilvl w:val="0"/>
                <w:numId w:val="1"/>
              </w:numPr>
              <w:rPr>
                <w:rFonts w:ascii="Calibri" w:hAnsi="Calibri"/>
                <w:sz w:val="24"/>
                <w:szCs w:val="22"/>
              </w:rPr>
            </w:pPr>
            <w:r w:rsidRPr="00DF3439">
              <w:rPr>
                <w:rFonts w:ascii="Calibri" w:hAnsi="Calibri"/>
                <w:sz w:val="24"/>
                <w:szCs w:val="22"/>
              </w:rPr>
              <w:t>An overview of the role and action of enzymes</w:t>
            </w:r>
          </w:p>
          <w:p w:rsidR="00951E66" w:rsidRPr="00DF3439" w:rsidRDefault="00951E66">
            <w:pPr>
              <w:rPr>
                <w:rFonts w:ascii="Calibri" w:hAnsi="Calibri"/>
                <w:sz w:val="24"/>
                <w:szCs w:val="22"/>
              </w:rPr>
            </w:pPr>
          </w:p>
          <w:p w:rsidR="00951E66" w:rsidRPr="00DF3439" w:rsidRDefault="00951E66" w:rsidP="00F04AF6">
            <w:pPr>
              <w:pStyle w:val="ListParagraph"/>
              <w:numPr>
                <w:ilvl w:val="0"/>
                <w:numId w:val="1"/>
              </w:numPr>
              <w:rPr>
                <w:rFonts w:ascii="Calibri" w:hAnsi="Calibri"/>
                <w:sz w:val="24"/>
                <w:szCs w:val="22"/>
              </w:rPr>
            </w:pPr>
            <w:r w:rsidRPr="00DF3439">
              <w:rPr>
                <w:rFonts w:ascii="Calibri" w:hAnsi="Calibri"/>
                <w:sz w:val="24"/>
                <w:szCs w:val="22"/>
              </w:rPr>
              <w:t>How enzymes work in terms of the lock and key theory and the induced fit theory</w:t>
            </w:r>
            <w:r w:rsidR="00A2310C" w:rsidRPr="00DF3439">
              <w:rPr>
                <w:rFonts w:ascii="Calibri" w:hAnsi="Calibri"/>
                <w:sz w:val="24"/>
                <w:szCs w:val="22"/>
              </w:rPr>
              <w:t xml:space="preserve">. </w:t>
            </w:r>
            <w:r w:rsidR="00A2310C" w:rsidRPr="00DF3439">
              <w:rPr>
                <w:rFonts w:ascii="Calibri" w:hAnsi="Calibri"/>
                <w:b/>
                <w:sz w:val="24"/>
                <w:szCs w:val="22"/>
              </w:rPr>
              <w:t>Challenge</w:t>
            </w:r>
            <w:r w:rsidR="00A2310C" w:rsidRPr="00DF3439">
              <w:rPr>
                <w:rFonts w:ascii="Calibri" w:hAnsi="Calibri"/>
                <w:sz w:val="24"/>
                <w:szCs w:val="22"/>
              </w:rPr>
              <w:t xml:space="preserve"> – how are these theories different and which one is more accepted and why?</w:t>
            </w:r>
          </w:p>
          <w:p w:rsidR="00951E66" w:rsidRPr="00DF3439" w:rsidRDefault="00951E66">
            <w:pPr>
              <w:rPr>
                <w:rFonts w:ascii="Calibri" w:hAnsi="Calibri"/>
                <w:sz w:val="24"/>
                <w:szCs w:val="22"/>
              </w:rPr>
            </w:pPr>
          </w:p>
          <w:p w:rsidR="00951E66" w:rsidRPr="00DF3439" w:rsidRDefault="00951E66" w:rsidP="00F04AF6">
            <w:pPr>
              <w:pStyle w:val="ListParagraph"/>
              <w:numPr>
                <w:ilvl w:val="0"/>
                <w:numId w:val="1"/>
              </w:numPr>
              <w:rPr>
                <w:rFonts w:ascii="Calibri" w:hAnsi="Calibri"/>
                <w:sz w:val="24"/>
                <w:szCs w:val="22"/>
              </w:rPr>
            </w:pPr>
            <w:r w:rsidRPr="00DF3439">
              <w:rPr>
                <w:rFonts w:ascii="Calibri" w:hAnsi="Calibri"/>
                <w:sz w:val="24"/>
                <w:szCs w:val="22"/>
              </w:rPr>
              <w:t xml:space="preserve">What factors can change the rate of enzyme controlled reactions and try to describe the effect each factor has. This could include, but not be limited to, temperature, pH and substrate concentration. </w:t>
            </w:r>
          </w:p>
          <w:p w:rsidR="00951E66" w:rsidRPr="00DF3439" w:rsidRDefault="00951E66">
            <w:pPr>
              <w:pStyle w:val="ListParagraph"/>
              <w:rPr>
                <w:rFonts w:ascii="Calibri" w:hAnsi="Calibri"/>
                <w:sz w:val="24"/>
                <w:szCs w:val="22"/>
              </w:rPr>
            </w:pPr>
          </w:p>
          <w:p w:rsidR="00951E66" w:rsidRPr="00DF3439" w:rsidRDefault="00951E66" w:rsidP="00F04AF6">
            <w:pPr>
              <w:pStyle w:val="ListParagraph"/>
              <w:numPr>
                <w:ilvl w:val="0"/>
                <w:numId w:val="1"/>
              </w:numPr>
              <w:rPr>
                <w:rFonts w:ascii="Calibri" w:hAnsi="Calibri"/>
                <w:sz w:val="24"/>
                <w:szCs w:val="22"/>
              </w:rPr>
            </w:pPr>
            <w:r w:rsidRPr="00DF3439">
              <w:rPr>
                <w:rFonts w:ascii="Calibri" w:hAnsi="Calibri"/>
                <w:b/>
                <w:sz w:val="24"/>
                <w:szCs w:val="22"/>
              </w:rPr>
              <w:t>A challenge for you</w:t>
            </w:r>
            <w:r w:rsidRPr="00DF3439">
              <w:rPr>
                <w:rFonts w:ascii="Calibri" w:hAnsi="Calibri"/>
                <w:sz w:val="24"/>
                <w:szCs w:val="22"/>
              </w:rPr>
              <w:t xml:space="preserve"> will be to not only describe the effect, but to explain the impact the factor has on the enzyme / the overall reaction. You will want to discuss ideas like bonding and tertiary structure.</w:t>
            </w:r>
          </w:p>
          <w:p w:rsidR="00951E66" w:rsidRPr="00DF3439" w:rsidRDefault="00951E66">
            <w:pPr>
              <w:rPr>
                <w:rFonts w:ascii="Calibri" w:hAnsi="Calibri"/>
                <w:sz w:val="24"/>
                <w:szCs w:val="22"/>
              </w:rPr>
            </w:pPr>
          </w:p>
          <w:p w:rsidR="00951E66" w:rsidRPr="00DF3439" w:rsidRDefault="00951E66" w:rsidP="00F04AF6">
            <w:pPr>
              <w:pStyle w:val="ListParagraph"/>
              <w:numPr>
                <w:ilvl w:val="0"/>
                <w:numId w:val="1"/>
              </w:numPr>
              <w:rPr>
                <w:rFonts w:ascii="Calibri" w:hAnsi="Calibri"/>
                <w:sz w:val="24"/>
                <w:szCs w:val="22"/>
              </w:rPr>
            </w:pPr>
            <w:r w:rsidRPr="00DF3439">
              <w:rPr>
                <w:rFonts w:ascii="Calibri" w:hAnsi="Calibri"/>
                <w:sz w:val="24"/>
                <w:szCs w:val="22"/>
              </w:rPr>
              <w:t xml:space="preserve">Information about trypsin, the specific enzyme you will use, and casein, the substrate, which is a protein found in milk. </w:t>
            </w:r>
          </w:p>
          <w:p w:rsidR="00951E66" w:rsidRPr="00DF3439" w:rsidRDefault="00951E66">
            <w:pPr>
              <w:rPr>
                <w:rFonts w:ascii="Calibri" w:hAnsi="Calibri"/>
                <w:sz w:val="24"/>
                <w:szCs w:val="22"/>
              </w:rPr>
            </w:pPr>
          </w:p>
          <w:p w:rsidR="00951E66" w:rsidRPr="00DF3439" w:rsidRDefault="00951E66">
            <w:pPr>
              <w:rPr>
                <w:rFonts w:ascii="Calibri" w:hAnsi="Calibri"/>
                <w:sz w:val="24"/>
                <w:szCs w:val="22"/>
              </w:rPr>
            </w:pPr>
            <w:r w:rsidRPr="00DF3439">
              <w:rPr>
                <w:rFonts w:ascii="Calibri" w:hAnsi="Calibri"/>
                <w:sz w:val="24"/>
                <w:szCs w:val="22"/>
              </w:rPr>
              <w:t xml:space="preserve">A good report will include sub-headings, diagrams and references. Your reference list should include the author’s name, year of publication, publisher and title. If you are unsure, this link will help: </w:t>
            </w:r>
            <w:hyperlink r:id="rId7" w:history="1">
              <w:r w:rsidRPr="00DF3439">
                <w:rPr>
                  <w:rStyle w:val="Hyperlink"/>
                  <w:rFonts w:ascii="Calibri" w:hAnsi="Calibri"/>
                  <w:sz w:val="24"/>
                  <w:szCs w:val="22"/>
                </w:rPr>
                <w:t>http://www.bbc.co.uk/schools/gcsebitesize/dida/managing_projects/copyrightrev4.shtml</w:t>
              </w:r>
            </w:hyperlink>
          </w:p>
          <w:p w:rsidR="00951E66" w:rsidRPr="00DF3439" w:rsidRDefault="00951E66">
            <w:pPr>
              <w:rPr>
                <w:rFonts w:ascii="Calibri" w:hAnsi="Calibri"/>
                <w:sz w:val="24"/>
                <w:szCs w:val="22"/>
              </w:rPr>
            </w:pPr>
          </w:p>
          <w:p w:rsidR="00951E66" w:rsidRPr="00DF3439" w:rsidRDefault="00951E66">
            <w:pPr>
              <w:rPr>
                <w:rFonts w:ascii="Calibri" w:hAnsi="Calibri"/>
                <w:sz w:val="24"/>
                <w:szCs w:val="22"/>
              </w:rPr>
            </w:pPr>
            <w:r w:rsidRPr="00DF3439">
              <w:rPr>
                <w:rFonts w:ascii="Calibri" w:hAnsi="Calibri"/>
                <w:sz w:val="24"/>
                <w:szCs w:val="22"/>
              </w:rPr>
              <w:t>If possible, complete this task using a word processor so you can easi</w:t>
            </w:r>
            <w:r w:rsidR="00A2310C" w:rsidRPr="00DF3439">
              <w:rPr>
                <w:rFonts w:ascii="Calibri" w:hAnsi="Calibri"/>
                <w:sz w:val="24"/>
                <w:szCs w:val="22"/>
              </w:rPr>
              <w:t>ly modify and improve your work during later stages of the report.</w:t>
            </w:r>
          </w:p>
          <w:p w:rsidR="00951E66" w:rsidRDefault="00951E66">
            <w:pPr>
              <w:rPr>
                <w:rFonts w:ascii="Calibri" w:hAnsi="Calibri"/>
                <w:sz w:val="22"/>
                <w:szCs w:val="22"/>
              </w:rPr>
            </w:pPr>
          </w:p>
          <w:p w:rsidR="00951E66" w:rsidRDefault="00951E66">
            <w:pPr>
              <w:rPr>
                <w:rFonts w:ascii="Calibri" w:hAnsi="Calibri"/>
                <w:b/>
                <w:sz w:val="28"/>
                <w:szCs w:val="28"/>
              </w:rPr>
            </w:pPr>
            <w:r>
              <w:rPr>
                <w:rFonts w:ascii="Calibri" w:hAnsi="Calibri"/>
                <w:b/>
                <w:sz w:val="28"/>
                <w:szCs w:val="28"/>
              </w:rPr>
              <w:t xml:space="preserve">Task 3 </w:t>
            </w:r>
          </w:p>
          <w:p w:rsidR="00951E66" w:rsidRDefault="00951E66">
            <w:pPr>
              <w:rPr>
                <w:rFonts w:ascii="Calibri" w:hAnsi="Calibri"/>
                <w:sz w:val="22"/>
                <w:szCs w:val="22"/>
              </w:rPr>
            </w:pPr>
          </w:p>
          <w:p w:rsidR="00951E66" w:rsidRDefault="00951E66">
            <w:pPr>
              <w:rPr>
                <w:rFonts w:ascii="Calibri" w:hAnsi="Calibri"/>
                <w:sz w:val="22"/>
                <w:szCs w:val="22"/>
              </w:rPr>
            </w:pPr>
            <w:r>
              <w:rPr>
                <w:rFonts w:ascii="Calibri" w:hAnsi="Calibri"/>
                <w:sz w:val="22"/>
                <w:szCs w:val="22"/>
              </w:rPr>
              <w:t>To follow up on this research complete the past paper questions on enzymes. There are questions of differing demand, however, please attempt them all.</w:t>
            </w:r>
            <w:r w:rsidR="002D07FD">
              <w:rPr>
                <w:rFonts w:ascii="Calibri" w:hAnsi="Calibri"/>
                <w:sz w:val="22"/>
                <w:szCs w:val="22"/>
              </w:rPr>
              <w:t xml:space="preserve"> </w:t>
            </w:r>
          </w:p>
          <w:p w:rsidR="002D07FD" w:rsidRDefault="002D07FD">
            <w:pPr>
              <w:rPr>
                <w:rFonts w:ascii="Calibri" w:hAnsi="Calibri"/>
                <w:sz w:val="22"/>
                <w:szCs w:val="22"/>
              </w:rPr>
            </w:pPr>
          </w:p>
          <w:p w:rsidR="00A2310C" w:rsidRDefault="00A2310C">
            <w:pPr>
              <w:rPr>
                <w:rFonts w:ascii="Calibri" w:hAnsi="Calibri"/>
                <w:sz w:val="22"/>
                <w:szCs w:val="22"/>
              </w:rPr>
            </w:pPr>
          </w:p>
          <w:p w:rsidR="00DF3439" w:rsidRDefault="00DF3439">
            <w:pPr>
              <w:rPr>
                <w:rFonts w:ascii="Calibri" w:hAnsi="Calibri"/>
                <w:sz w:val="22"/>
                <w:szCs w:val="22"/>
              </w:rPr>
            </w:pPr>
          </w:p>
          <w:p w:rsidR="002D07FD" w:rsidRDefault="002D07FD">
            <w:pPr>
              <w:rPr>
                <w:rFonts w:ascii="Calibri" w:hAnsi="Calibri"/>
                <w:sz w:val="22"/>
                <w:szCs w:val="22"/>
              </w:rPr>
            </w:pPr>
          </w:p>
        </w:tc>
      </w:tr>
      <w:tr w:rsidR="00951E66" w:rsidTr="00951E66">
        <w:tc>
          <w:tcPr>
            <w:tcW w:w="10915" w:type="dxa"/>
            <w:tcBorders>
              <w:top w:val="single" w:sz="4" w:space="0" w:color="auto"/>
              <w:left w:val="single" w:sz="4" w:space="0" w:color="auto"/>
              <w:bottom w:val="single" w:sz="4" w:space="0" w:color="auto"/>
              <w:right w:val="single" w:sz="4" w:space="0" w:color="auto"/>
            </w:tcBorders>
            <w:hideMark/>
          </w:tcPr>
          <w:p w:rsidR="00951E66" w:rsidRDefault="00951E66">
            <w:pPr>
              <w:rPr>
                <w:rFonts w:ascii="Calibri" w:hAnsi="Calibri"/>
                <w:sz w:val="34"/>
                <w:szCs w:val="34"/>
              </w:rPr>
            </w:pPr>
            <w:r>
              <w:rPr>
                <w:rFonts w:ascii="Calibri" w:hAnsi="Calibri"/>
                <w:sz w:val="34"/>
                <w:szCs w:val="34"/>
              </w:rPr>
              <w:t>Folder</w:t>
            </w:r>
          </w:p>
        </w:tc>
      </w:tr>
      <w:tr w:rsidR="00951E66" w:rsidTr="00951E66">
        <w:tc>
          <w:tcPr>
            <w:tcW w:w="10915" w:type="dxa"/>
            <w:tcBorders>
              <w:top w:val="single" w:sz="4" w:space="0" w:color="auto"/>
              <w:left w:val="single" w:sz="4" w:space="0" w:color="auto"/>
              <w:bottom w:val="single" w:sz="4" w:space="0" w:color="auto"/>
              <w:right w:val="single" w:sz="4" w:space="0" w:color="auto"/>
            </w:tcBorders>
          </w:tcPr>
          <w:p w:rsidR="00951E66" w:rsidRDefault="00951E66">
            <w:pPr>
              <w:rPr>
                <w:rFonts w:ascii="Calibri" w:hAnsi="Calibri"/>
                <w:sz w:val="22"/>
                <w:szCs w:val="22"/>
              </w:rPr>
            </w:pPr>
          </w:p>
          <w:p w:rsidR="00951E66" w:rsidRPr="00DF3439" w:rsidRDefault="00951E66">
            <w:pPr>
              <w:rPr>
                <w:rFonts w:ascii="Calibri" w:hAnsi="Calibri"/>
                <w:sz w:val="24"/>
                <w:szCs w:val="22"/>
              </w:rPr>
            </w:pPr>
            <w:r w:rsidRPr="00DF3439">
              <w:rPr>
                <w:rFonts w:ascii="Calibri" w:hAnsi="Calibri"/>
                <w:sz w:val="24"/>
                <w:szCs w:val="22"/>
              </w:rPr>
              <w:t xml:space="preserve">Being organised is a key part to your success at A </w:t>
            </w:r>
            <w:r w:rsidR="00205BB1">
              <w:rPr>
                <w:rFonts w:ascii="Calibri" w:hAnsi="Calibri"/>
                <w:sz w:val="24"/>
                <w:szCs w:val="22"/>
              </w:rPr>
              <w:t>L</w:t>
            </w:r>
            <w:r w:rsidRPr="00DF3439">
              <w:rPr>
                <w:rFonts w:ascii="Calibri" w:hAnsi="Calibri"/>
                <w:sz w:val="24"/>
                <w:szCs w:val="22"/>
              </w:rPr>
              <w:t xml:space="preserve">evel. </w:t>
            </w:r>
          </w:p>
          <w:p w:rsidR="00951E66" w:rsidRPr="00DF3439" w:rsidRDefault="00951E66">
            <w:pPr>
              <w:rPr>
                <w:rFonts w:ascii="Calibri" w:hAnsi="Calibri"/>
                <w:sz w:val="24"/>
                <w:szCs w:val="22"/>
              </w:rPr>
            </w:pPr>
          </w:p>
          <w:p w:rsidR="00951E66" w:rsidRPr="00DF3439" w:rsidRDefault="00951E66">
            <w:pPr>
              <w:rPr>
                <w:rFonts w:ascii="Calibri" w:hAnsi="Calibri"/>
                <w:sz w:val="24"/>
                <w:szCs w:val="22"/>
              </w:rPr>
            </w:pPr>
            <w:r w:rsidRPr="00DF3439">
              <w:rPr>
                <w:rFonts w:ascii="Calibri" w:hAnsi="Calibri"/>
                <w:sz w:val="24"/>
                <w:szCs w:val="22"/>
              </w:rPr>
              <w:t xml:space="preserve">So you are ready for September please get yourself </w:t>
            </w:r>
            <w:r w:rsidR="00F1635E" w:rsidRPr="00DF3439">
              <w:rPr>
                <w:rFonts w:ascii="Calibri" w:hAnsi="Calibri"/>
                <w:sz w:val="24"/>
                <w:szCs w:val="22"/>
              </w:rPr>
              <w:t xml:space="preserve">2 </w:t>
            </w:r>
            <w:r w:rsidRPr="00DF3439">
              <w:rPr>
                <w:rFonts w:ascii="Calibri" w:hAnsi="Calibri"/>
                <w:sz w:val="24"/>
                <w:szCs w:val="22"/>
              </w:rPr>
              <w:t>folder</w:t>
            </w:r>
            <w:r w:rsidR="00F1635E" w:rsidRPr="00DF3439">
              <w:rPr>
                <w:rFonts w:ascii="Calibri" w:hAnsi="Calibri"/>
                <w:sz w:val="24"/>
                <w:szCs w:val="22"/>
              </w:rPr>
              <w:t xml:space="preserve">s. One a smaller ring binder, this will be your day-to-day folder that you must bring to each and every lesson, and a </w:t>
            </w:r>
            <w:r w:rsidRPr="00DF3439">
              <w:rPr>
                <w:rFonts w:ascii="Calibri" w:hAnsi="Calibri"/>
                <w:sz w:val="24"/>
                <w:szCs w:val="22"/>
              </w:rPr>
              <w:t>large</w:t>
            </w:r>
            <w:r w:rsidR="00F1635E" w:rsidRPr="00DF3439">
              <w:rPr>
                <w:rFonts w:ascii="Calibri" w:hAnsi="Calibri"/>
                <w:sz w:val="24"/>
                <w:szCs w:val="22"/>
              </w:rPr>
              <w:t>r</w:t>
            </w:r>
            <w:r w:rsidRPr="00DF3439">
              <w:rPr>
                <w:rFonts w:ascii="Calibri" w:hAnsi="Calibri"/>
                <w:sz w:val="24"/>
                <w:szCs w:val="22"/>
              </w:rPr>
              <w:t xml:space="preserve"> A4 lever arch </w:t>
            </w:r>
            <w:r w:rsidR="00F1635E" w:rsidRPr="00DF3439">
              <w:rPr>
                <w:rFonts w:ascii="Calibri" w:hAnsi="Calibri"/>
                <w:sz w:val="24"/>
                <w:szCs w:val="22"/>
              </w:rPr>
              <w:t>file, this will be</w:t>
            </w:r>
            <w:r w:rsidRPr="00DF3439">
              <w:rPr>
                <w:rFonts w:ascii="Calibri" w:hAnsi="Calibri"/>
                <w:sz w:val="24"/>
                <w:szCs w:val="22"/>
              </w:rPr>
              <w:t xml:space="preserve"> for the long term storage of your notes. </w:t>
            </w:r>
            <w:r w:rsidRPr="00DF3439">
              <w:rPr>
                <w:rFonts w:ascii="Calibri" w:hAnsi="Calibri"/>
                <w:b/>
                <w:sz w:val="24"/>
                <w:szCs w:val="22"/>
                <w:u w:val="single"/>
              </w:rPr>
              <w:t>Please bring these folders along with your other bridging work to the first lesson</w:t>
            </w:r>
            <w:r w:rsidRPr="00DF3439">
              <w:rPr>
                <w:rFonts w:ascii="Calibri" w:hAnsi="Calibri"/>
                <w:b/>
                <w:sz w:val="24"/>
                <w:szCs w:val="22"/>
              </w:rPr>
              <w:t>.</w:t>
            </w:r>
          </w:p>
          <w:p w:rsidR="00951E66" w:rsidRPr="00DF3439" w:rsidRDefault="00951E66">
            <w:pPr>
              <w:rPr>
                <w:rFonts w:ascii="Calibri" w:hAnsi="Calibri"/>
                <w:sz w:val="24"/>
                <w:szCs w:val="22"/>
              </w:rPr>
            </w:pPr>
          </w:p>
          <w:p w:rsidR="00951E66" w:rsidRPr="00DF3439" w:rsidRDefault="00951E66">
            <w:pPr>
              <w:rPr>
                <w:rFonts w:ascii="Calibri" w:hAnsi="Calibri"/>
                <w:sz w:val="22"/>
                <w:szCs w:val="22"/>
              </w:rPr>
            </w:pPr>
            <w:r w:rsidRPr="00DF3439">
              <w:rPr>
                <w:rFonts w:ascii="Calibri" w:hAnsi="Calibri"/>
                <w:sz w:val="24"/>
                <w:szCs w:val="22"/>
              </w:rPr>
              <w:t xml:space="preserve">Inside your </w:t>
            </w:r>
            <w:r w:rsidR="00F1635E" w:rsidRPr="00DF3439">
              <w:rPr>
                <w:rFonts w:ascii="Calibri" w:hAnsi="Calibri"/>
                <w:sz w:val="24"/>
                <w:szCs w:val="22"/>
              </w:rPr>
              <w:t xml:space="preserve">lever arch file you will need </w:t>
            </w:r>
            <w:r w:rsidRPr="00DF3439">
              <w:rPr>
                <w:rFonts w:ascii="Calibri" w:hAnsi="Calibri"/>
                <w:sz w:val="24"/>
                <w:szCs w:val="22"/>
              </w:rPr>
              <w:t>dividers for the following topics:</w:t>
            </w:r>
          </w:p>
          <w:p w:rsidR="00951E66" w:rsidRPr="00DF3439" w:rsidRDefault="00951E66">
            <w:pPr>
              <w:rPr>
                <w:rFonts w:ascii="Calibri" w:hAnsi="Calibri"/>
                <w:b/>
                <w:sz w:val="22"/>
                <w:szCs w:val="22"/>
              </w:rPr>
            </w:pPr>
          </w:p>
          <w:p w:rsidR="00951E66" w:rsidRPr="00DF3439" w:rsidRDefault="00951E66">
            <w:pPr>
              <w:rPr>
                <w:rFonts w:ascii="Calibri" w:hAnsi="Calibri"/>
                <w:b/>
                <w:sz w:val="24"/>
                <w:szCs w:val="22"/>
              </w:rPr>
            </w:pPr>
            <w:r w:rsidRPr="00DF3439">
              <w:rPr>
                <w:rFonts w:ascii="Calibri" w:hAnsi="Calibri"/>
                <w:b/>
                <w:sz w:val="24"/>
                <w:szCs w:val="22"/>
              </w:rPr>
              <w:t>Year 12 Content</w:t>
            </w:r>
          </w:p>
          <w:p w:rsidR="00951E66" w:rsidRPr="00DF3439" w:rsidRDefault="00951E66">
            <w:pPr>
              <w:rPr>
                <w:rFonts w:ascii="Calibri" w:hAnsi="Calibri"/>
                <w:b/>
                <w:sz w:val="24"/>
                <w:szCs w:val="22"/>
              </w:rPr>
            </w:pPr>
          </w:p>
          <w:p w:rsidR="00951E66" w:rsidRPr="00DF3439" w:rsidRDefault="00951E66">
            <w:pPr>
              <w:ind w:left="601" w:hanging="141"/>
              <w:rPr>
                <w:rFonts w:ascii="Calibri" w:hAnsi="Calibri"/>
                <w:b/>
                <w:sz w:val="22"/>
                <w:szCs w:val="22"/>
              </w:rPr>
            </w:pPr>
            <w:r w:rsidRPr="00DF3439">
              <w:rPr>
                <w:rFonts w:ascii="Calibri" w:hAnsi="Calibri"/>
                <w:b/>
                <w:sz w:val="22"/>
                <w:szCs w:val="22"/>
              </w:rPr>
              <w:t>Module 2.1:</w:t>
            </w:r>
          </w:p>
          <w:p w:rsidR="00951E66" w:rsidRPr="00DF3439" w:rsidRDefault="00951E66">
            <w:pPr>
              <w:ind w:left="601" w:hanging="141"/>
              <w:rPr>
                <w:rFonts w:ascii="Calibri" w:hAnsi="Calibri"/>
                <w:b/>
                <w:sz w:val="8"/>
                <w:szCs w:val="8"/>
              </w:rPr>
            </w:pPr>
          </w:p>
          <w:p w:rsidR="00951E66" w:rsidRPr="00DF3439" w:rsidRDefault="00951E66">
            <w:pPr>
              <w:ind w:left="1168" w:hanging="425"/>
              <w:rPr>
                <w:rFonts w:ascii="Calibri" w:hAnsi="Calibri"/>
                <w:sz w:val="22"/>
                <w:szCs w:val="22"/>
              </w:rPr>
            </w:pPr>
            <w:r w:rsidRPr="00DF3439">
              <w:rPr>
                <w:rFonts w:ascii="Calibri" w:hAnsi="Calibri"/>
                <w:sz w:val="22"/>
                <w:szCs w:val="22"/>
              </w:rPr>
              <w:t>2.1.1 - Cell Biology</w:t>
            </w:r>
          </w:p>
          <w:p w:rsidR="00951E66" w:rsidRPr="00DF3439" w:rsidRDefault="00951E66">
            <w:pPr>
              <w:ind w:left="1168" w:hanging="425"/>
              <w:rPr>
                <w:rFonts w:ascii="Calibri" w:hAnsi="Calibri"/>
                <w:sz w:val="22"/>
                <w:szCs w:val="22"/>
              </w:rPr>
            </w:pPr>
            <w:r w:rsidRPr="00DF3439">
              <w:rPr>
                <w:rFonts w:ascii="Calibri" w:hAnsi="Calibri"/>
                <w:sz w:val="22"/>
                <w:szCs w:val="22"/>
              </w:rPr>
              <w:t>2.1.2 - Biological Molecules</w:t>
            </w:r>
          </w:p>
          <w:p w:rsidR="00951E66" w:rsidRPr="00DF3439" w:rsidRDefault="00951E66">
            <w:pPr>
              <w:ind w:left="1168" w:hanging="425"/>
              <w:rPr>
                <w:rFonts w:ascii="Calibri" w:hAnsi="Calibri"/>
                <w:sz w:val="22"/>
                <w:szCs w:val="22"/>
              </w:rPr>
            </w:pPr>
            <w:r w:rsidRPr="00DF3439">
              <w:rPr>
                <w:rFonts w:ascii="Calibri" w:hAnsi="Calibri"/>
                <w:sz w:val="22"/>
                <w:szCs w:val="22"/>
              </w:rPr>
              <w:t>2.1.3 - Nucleotides &amp; Nucleic Acids</w:t>
            </w:r>
          </w:p>
          <w:p w:rsidR="00951E66" w:rsidRPr="00DF3439" w:rsidRDefault="00951E66">
            <w:pPr>
              <w:ind w:left="1168" w:hanging="425"/>
              <w:rPr>
                <w:rFonts w:ascii="Calibri" w:hAnsi="Calibri"/>
                <w:sz w:val="22"/>
                <w:szCs w:val="22"/>
              </w:rPr>
            </w:pPr>
            <w:r w:rsidRPr="00DF3439">
              <w:rPr>
                <w:rFonts w:ascii="Calibri" w:hAnsi="Calibri"/>
                <w:sz w:val="22"/>
                <w:szCs w:val="22"/>
              </w:rPr>
              <w:t>2.1.4 - Biological Membranes</w:t>
            </w:r>
          </w:p>
          <w:p w:rsidR="00951E66" w:rsidRPr="00DF3439" w:rsidRDefault="00951E66">
            <w:pPr>
              <w:ind w:left="1168" w:hanging="425"/>
              <w:rPr>
                <w:rFonts w:ascii="Calibri" w:hAnsi="Calibri"/>
                <w:sz w:val="22"/>
                <w:szCs w:val="22"/>
              </w:rPr>
            </w:pPr>
            <w:r w:rsidRPr="00DF3439">
              <w:rPr>
                <w:rFonts w:ascii="Calibri" w:hAnsi="Calibri"/>
                <w:sz w:val="22"/>
                <w:szCs w:val="22"/>
              </w:rPr>
              <w:t>2.1.5 - Enzymes</w:t>
            </w:r>
          </w:p>
          <w:p w:rsidR="00951E66" w:rsidRPr="00DF3439" w:rsidRDefault="00951E66">
            <w:pPr>
              <w:ind w:left="1168" w:hanging="425"/>
              <w:rPr>
                <w:rFonts w:ascii="Calibri" w:hAnsi="Calibri"/>
                <w:sz w:val="22"/>
                <w:szCs w:val="22"/>
              </w:rPr>
            </w:pPr>
            <w:r w:rsidRPr="00DF3439">
              <w:rPr>
                <w:rFonts w:ascii="Calibri" w:hAnsi="Calibri"/>
                <w:sz w:val="22"/>
                <w:szCs w:val="22"/>
              </w:rPr>
              <w:t>2.1.6 - Cell Division</w:t>
            </w:r>
          </w:p>
          <w:p w:rsidR="00951E66" w:rsidRPr="00DF3439" w:rsidRDefault="00951E66">
            <w:pPr>
              <w:ind w:left="601" w:hanging="141"/>
              <w:rPr>
                <w:rFonts w:ascii="Calibri" w:hAnsi="Calibri"/>
                <w:sz w:val="22"/>
                <w:szCs w:val="22"/>
              </w:rPr>
            </w:pPr>
          </w:p>
          <w:p w:rsidR="00951E66" w:rsidRPr="00DF3439" w:rsidRDefault="00951E66">
            <w:pPr>
              <w:ind w:left="601" w:hanging="141"/>
              <w:rPr>
                <w:rFonts w:ascii="Calibri" w:hAnsi="Calibri"/>
                <w:b/>
                <w:sz w:val="22"/>
                <w:szCs w:val="22"/>
              </w:rPr>
            </w:pPr>
            <w:r w:rsidRPr="00DF3439">
              <w:rPr>
                <w:rFonts w:ascii="Calibri" w:hAnsi="Calibri"/>
                <w:b/>
                <w:sz w:val="22"/>
                <w:szCs w:val="22"/>
              </w:rPr>
              <w:t>Module 3.1:</w:t>
            </w:r>
          </w:p>
          <w:p w:rsidR="00951E66" w:rsidRPr="00DF3439" w:rsidRDefault="00951E66">
            <w:pPr>
              <w:ind w:left="601" w:hanging="141"/>
              <w:rPr>
                <w:rFonts w:ascii="Calibri" w:hAnsi="Calibri"/>
                <w:b/>
                <w:sz w:val="8"/>
                <w:szCs w:val="8"/>
              </w:rPr>
            </w:pPr>
          </w:p>
          <w:p w:rsidR="00951E66" w:rsidRPr="00DF3439" w:rsidRDefault="00951E66">
            <w:pPr>
              <w:ind w:left="2302" w:hanging="1559"/>
              <w:rPr>
                <w:rFonts w:ascii="Calibri" w:hAnsi="Calibri"/>
                <w:sz w:val="22"/>
                <w:szCs w:val="22"/>
              </w:rPr>
            </w:pPr>
            <w:r w:rsidRPr="00DF3439">
              <w:rPr>
                <w:rFonts w:ascii="Calibri" w:hAnsi="Calibri"/>
                <w:sz w:val="22"/>
                <w:szCs w:val="22"/>
              </w:rPr>
              <w:t>3.1.1 - Exchange surfaces</w:t>
            </w:r>
          </w:p>
          <w:p w:rsidR="00951E66" w:rsidRPr="00DF3439" w:rsidRDefault="00951E66">
            <w:pPr>
              <w:ind w:left="2302" w:hanging="1559"/>
              <w:rPr>
                <w:rFonts w:ascii="Calibri" w:hAnsi="Calibri"/>
                <w:sz w:val="22"/>
                <w:szCs w:val="22"/>
              </w:rPr>
            </w:pPr>
            <w:r w:rsidRPr="00DF3439">
              <w:rPr>
                <w:rFonts w:ascii="Calibri" w:hAnsi="Calibri"/>
                <w:sz w:val="22"/>
                <w:szCs w:val="22"/>
              </w:rPr>
              <w:t>3.1.2 - Animal Transport</w:t>
            </w:r>
          </w:p>
          <w:p w:rsidR="00951E66" w:rsidRPr="00DF3439" w:rsidRDefault="00951E66">
            <w:pPr>
              <w:ind w:left="2302" w:hanging="1559"/>
              <w:rPr>
                <w:rFonts w:ascii="Calibri" w:hAnsi="Calibri"/>
                <w:sz w:val="22"/>
                <w:szCs w:val="22"/>
              </w:rPr>
            </w:pPr>
            <w:r w:rsidRPr="00DF3439">
              <w:rPr>
                <w:rFonts w:ascii="Calibri" w:hAnsi="Calibri"/>
                <w:sz w:val="22"/>
                <w:szCs w:val="22"/>
              </w:rPr>
              <w:t>3.1.4 - Plant Transport</w:t>
            </w:r>
          </w:p>
          <w:p w:rsidR="00951E66" w:rsidRPr="00DF3439" w:rsidRDefault="00951E66">
            <w:pPr>
              <w:ind w:left="601" w:hanging="141"/>
              <w:rPr>
                <w:rFonts w:ascii="Calibri" w:hAnsi="Calibri"/>
                <w:sz w:val="22"/>
                <w:szCs w:val="22"/>
              </w:rPr>
            </w:pPr>
          </w:p>
          <w:p w:rsidR="00951E66" w:rsidRPr="00DF3439" w:rsidRDefault="00951E66">
            <w:pPr>
              <w:ind w:left="601" w:hanging="141"/>
              <w:rPr>
                <w:rFonts w:ascii="Calibri" w:hAnsi="Calibri"/>
                <w:b/>
                <w:sz w:val="22"/>
                <w:szCs w:val="22"/>
              </w:rPr>
            </w:pPr>
            <w:r w:rsidRPr="00DF3439">
              <w:rPr>
                <w:rFonts w:ascii="Calibri" w:hAnsi="Calibri"/>
                <w:b/>
                <w:sz w:val="22"/>
                <w:szCs w:val="22"/>
              </w:rPr>
              <w:t>Module 4.1:</w:t>
            </w:r>
          </w:p>
          <w:p w:rsidR="00951E66" w:rsidRPr="00DF3439" w:rsidRDefault="00951E66">
            <w:pPr>
              <w:ind w:left="601" w:hanging="141"/>
              <w:rPr>
                <w:rFonts w:ascii="Calibri" w:hAnsi="Calibri"/>
                <w:b/>
                <w:sz w:val="8"/>
                <w:szCs w:val="8"/>
              </w:rPr>
            </w:pPr>
          </w:p>
          <w:p w:rsidR="00951E66" w:rsidRPr="00DF3439" w:rsidRDefault="00951E66">
            <w:pPr>
              <w:ind w:left="601" w:firstLine="142"/>
              <w:rPr>
                <w:rFonts w:ascii="Calibri" w:hAnsi="Calibri"/>
                <w:sz w:val="22"/>
                <w:szCs w:val="22"/>
              </w:rPr>
            </w:pPr>
            <w:r w:rsidRPr="00DF3439">
              <w:rPr>
                <w:rFonts w:ascii="Calibri" w:hAnsi="Calibri"/>
                <w:sz w:val="22"/>
                <w:szCs w:val="22"/>
              </w:rPr>
              <w:t>4.1.1 - Communicable disease</w:t>
            </w:r>
          </w:p>
          <w:p w:rsidR="00951E66" w:rsidRPr="00DF3439" w:rsidRDefault="00951E66">
            <w:pPr>
              <w:ind w:left="601" w:firstLine="142"/>
              <w:rPr>
                <w:rFonts w:ascii="Calibri" w:hAnsi="Calibri"/>
                <w:sz w:val="22"/>
                <w:szCs w:val="22"/>
              </w:rPr>
            </w:pPr>
            <w:r w:rsidRPr="00DF3439">
              <w:rPr>
                <w:rFonts w:ascii="Calibri" w:hAnsi="Calibri"/>
                <w:sz w:val="22"/>
                <w:szCs w:val="22"/>
              </w:rPr>
              <w:t>4.2.1 - Biodiversity</w:t>
            </w:r>
          </w:p>
          <w:p w:rsidR="00951E66" w:rsidRPr="00DF3439" w:rsidRDefault="00951E66">
            <w:pPr>
              <w:ind w:left="601" w:firstLine="142"/>
              <w:rPr>
                <w:rFonts w:ascii="Calibri" w:hAnsi="Calibri"/>
                <w:sz w:val="22"/>
                <w:szCs w:val="22"/>
              </w:rPr>
            </w:pPr>
            <w:r w:rsidRPr="00DF3439">
              <w:rPr>
                <w:rFonts w:ascii="Calibri" w:hAnsi="Calibri"/>
                <w:sz w:val="22"/>
                <w:szCs w:val="22"/>
              </w:rPr>
              <w:t>4.2.2 - Classification and Evolution</w:t>
            </w:r>
          </w:p>
          <w:p w:rsidR="00951E66" w:rsidRPr="00DF3439" w:rsidRDefault="00951E66">
            <w:pPr>
              <w:rPr>
                <w:rFonts w:ascii="Calibri" w:hAnsi="Calibri"/>
                <w:sz w:val="24"/>
                <w:szCs w:val="22"/>
              </w:rPr>
            </w:pPr>
          </w:p>
          <w:p w:rsidR="00951E66" w:rsidRPr="00DF3439" w:rsidRDefault="00951E66">
            <w:pPr>
              <w:rPr>
                <w:rFonts w:ascii="Calibri" w:hAnsi="Calibri"/>
                <w:b/>
                <w:sz w:val="24"/>
                <w:szCs w:val="22"/>
              </w:rPr>
            </w:pPr>
            <w:r w:rsidRPr="00DF3439">
              <w:rPr>
                <w:rFonts w:ascii="Calibri" w:hAnsi="Calibri"/>
                <w:b/>
                <w:sz w:val="24"/>
                <w:szCs w:val="22"/>
              </w:rPr>
              <w:t>Year 13 Content</w:t>
            </w:r>
          </w:p>
          <w:p w:rsidR="00951E66" w:rsidRPr="00DF3439" w:rsidRDefault="00951E66">
            <w:pPr>
              <w:rPr>
                <w:rFonts w:ascii="Calibri" w:hAnsi="Calibri"/>
                <w:sz w:val="24"/>
                <w:szCs w:val="22"/>
              </w:rPr>
            </w:pPr>
          </w:p>
          <w:p w:rsidR="00951E66" w:rsidRPr="00DF3439" w:rsidRDefault="00951E66">
            <w:pPr>
              <w:ind w:left="743" w:hanging="283"/>
              <w:rPr>
                <w:rFonts w:ascii="Calibri" w:hAnsi="Calibri"/>
                <w:b/>
                <w:sz w:val="22"/>
                <w:szCs w:val="22"/>
              </w:rPr>
            </w:pPr>
            <w:r w:rsidRPr="00DF3439">
              <w:rPr>
                <w:rFonts w:ascii="Calibri" w:hAnsi="Calibri"/>
                <w:b/>
                <w:sz w:val="22"/>
                <w:szCs w:val="22"/>
              </w:rPr>
              <w:t>Module 5.1:</w:t>
            </w:r>
          </w:p>
          <w:p w:rsidR="00951E66" w:rsidRPr="00DF3439" w:rsidRDefault="00951E66">
            <w:pPr>
              <w:ind w:left="743" w:hanging="283"/>
              <w:rPr>
                <w:rFonts w:ascii="Calibri" w:hAnsi="Calibri"/>
                <w:b/>
                <w:sz w:val="8"/>
                <w:szCs w:val="8"/>
              </w:rPr>
            </w:pPr>
          </w:p>
          <w:p w:rsidR="00951E66" w:rsidRPr="00DF3439" w:rsidRDefault="00951E66">
            <w:pPr>
              <w:ind w:left="1027" w:hanging="283"/>
              <w:rPr>
                <w:rFonts w:ascii="Calibri" w:hAnsi="Calibri"/>
                <w:sz w:val="22"/>
                <w:szCs w:val="22"/>
              </w:rPr>
            </w:pPr>
            <w:r w:rsidRPr="00DF3439">
              <w:rPr>
                <w:rFonts w:ascii="Calibri" w:hAnsi="Calibri"/>
                <w:sz w:val="22"/>
                <w:szCs w:val="22"/>
              </w:rPr>
              <w:t>5.1.1 - Communication and Homeostasis</w:t>
            </w:r>
          </w:p>
          <w:p w:rsidR="00951E66" w:rsidRPr="00DF3439" w:rsidRDefault="00951E66">
            <w:pPr>
              <w:ind w:left="1027" w:hanging="283"/>
              <w:rPr>
                <w:rFonts w:ascii="Calibri" w:hAnsi="Calibri"/>
                <w:sz w:val="22"/>
                <w:szCs w:val="22"/>
              </w:rPr>
            </w:pPr>
            <w:r w:rsidRPr="00DF3439">
              <w:rPr>
                <w:rFonts w:ascii="Calibri" w:hAnsi="Calibri"/>
                <w:sz w:val="22"/>
                <w:szCs w:val="22"/>
              </w:rPr>
              <w:t>5.1.2 - Excretion</w:t>
            </w:r>
          </w:p>
          <w:p w:rsidR="00951E66" w:rsidRPr="00DF3439" w:rsidRDefault="00951E66">
            <w:pPr>
              <w:ind w:left="1027" w:hanging="283"/>
              <w:rPr>
                <w:rFonts w:ascii="Calibri" w:hAnsi="Calibri"/>
                <w:sz w:val="22"/>
                <w:szCs w:val="22"/>
              </w:rPr>
            </w:pPr>
            <w:r w:rsidRPr="00DF3439">
              <w:rPr>
                <w:rFonts w:ascii="Calibri" w:hAnsi="Calibri"/>
                <w:sz w:val="22"/>
                <w:szCs w:val="22"/>
              </w:rPr>
              <w:t>5.1.3 - Neuronal Communication</w:t>
            </w:r>
          </w:p>
          <w:p w:rsidR="00951E66" w:rsidRPr="00DF3439" w:rsidRDefault="00951E66">
            <w:pPr>
              <w:ind w:left="1027" w:hanging="283"/>
              <w:rPr>
                <w:rFonts w:ascii="Calibri" w:hAnsi="Calibri"/>
                <w:sz w:val="22"/>
                <w:szCs w:val="22"/>
              </w:rPr>
            </w:pPr>
            <w:r w:rsidRPr="00DF3439">
              <w:rPr>
                <w:rFonts w:ascii="Calibri" w:hAnsi="Calibri"/>
                <w:sz w:val="22"/>
                <w:szCs w:val="22"/>
              </w:rPr>
              <w:t>5.1.4 - Hormonal Communication</w:t>
            </w:r>
          </w:p>
          <w:p w:rsidR="00951E66" w:rsidRPr="00DF3439" w:rsidRDefault="00951E66">
            <w:pPr>
              <w:ind w:left="1027" w:hanging="283"/>
              <w:rPr>
                <w:rFonts w:ascii="Calibri" w:hAnsi="Calibri"/>
                <w:sz w:val="22"/>
                <w:szCs w:val="22"/>
              </w:rPr>
            </w:pPr>
            <w:r w:rsidRPr="00DF3439">
              <w:rPr>
                <w:rFonts w:ascii="Calibri" w:hAnsi="Calibri"/>
                <w:sz w:val="22"/>
                <w:szCs w:val="22"/>
              </w:rPr>
              <w:t>5.1.5 - Plant and Animal Responses</w:t>
            </w:r>
          </w:p>
          <w:p w:rsidR="00951E66" w:rsidRPr="00DF3439" w:rsidRDefault="00951E66">
            <w:pPr>
              <w:ind w:left="1027" w:hanging="283"/>
              <w:rPr>
                <w:rFonts w:ascii="Calibri" w:hAnsi="Calibri"/>
                <w:sz w:val="22"/>
                <w:szCs w:val="22"/>
              </w:rPr>
            </w:pPr>
            <w:r w:rsidRPr="00DF3439">
              <w:rPr>
                <w:rFonts w:ascii="Calibri" w:hAnsi="Calibri"/>
                <w:sz w:val="22"/>
                <w:szCs w:val="22"/>
              </w:rPr>
              <w:t>5.2.1 - Photosynthesis</w:t>
            </w:r>
          </w:p>
          <w:p w:rsidR="00951E66" w:rsidRPr="00DF3439" w:rsidRDefault="00951E66">
            <w:pPr>
              <w:ind w:left="1027" w:hanging="283"/>
              <w:rPr>
                <w:rFonts w:ascii="Calibri" w:hAnsi="Calibri"/>
                <w:sz w:val="22"/>
                <w:szCs w:val="22"/>
              </w:rPr>
            </w:pPr>
            <w:r w:rsidRPr="00DF3439">
              <w:rPr>
                <w:rFonts w:ascii="Calibri" w:hAnsi="Calibri"/>
                <w:sz w:val="22"/>
                <w:szCs w:val="22"/>
              </w:rPr>
              <w:t>5.2.2 - Respiration</w:t>
            </w:r>
          </w:p>
          <w:p w:rsidR="00951E66" w:rsidRPr="00DF3439" w:rsidRDefault="00951E66">
            <w:pPr>
              <w:ind w:left="743" w:hanging="283"/>
              <w:rPr>
                <w:rFonts w:ascii="Calibri" w:hAnsi="Calibri"/>
                <w:sz w:val="22"/>
                <w:szCs w:val="22"/>
              </w:rPr>
            </w:pPr>
          </w:p>
          <w:p w:rsidR="00951E66" w:rsidRPr="00DF3439" w:rsidRDefault="00951E66">
            <w:pPr>
              <w:ind w:left="743" w:hanging="283"/>
              <w:rPr>
                <w:rFonts w:ascii="Calibri" w:hAnsi="Calibri"/>
                <w:b/>
                <w:sz w:val="22"/>
                <w:szCs w:val="22"/>
              </w:rPr>
            </w:pPr>
            <w:r w:rsidRPr="00DF3439">
              <w:rPr>
                <w:rFonts w:ascii="Calibri" w:hAnsi="Calibri"/>
                <w:b/>
                <w:sz w:val="22"/>
                <w:szCs w:val="22"/>
              </w:rPr>
              <w:t>Module 6.1:</w:t>
            </w:r>
          </w:p>
          <w:p w:rsidR="00951E66" w:rsidRPr="00DF3439" w:rsidRDefault="00951E66">
            <w:pPr>
              <w:ind w:left="743" w:hanging="283"/>
              <w:rPr>
                <w:rFonts w:ascii="Calibri" w:hAnsi="Calibri"/>
                <w:b/>
                <w:sz w:val="8"/>
                <w:szCs w:val="8"/>
              </w:rPr>
            </w:pPr>
          </w:p>
          <w:p w:rsidR="00951E66" w:rsidRPr="00DF3439" w:rsidRDefault="00951E66">
            <w:pPr>
              <w:ind w:left="1027" w:hanging="283"/>
              <w:rPr>
                <w:rFonts w:ascii="Calibri" w:hAnsi="Calibri"/>
                <w:sz w:val="22"/>
                <w:szCs w:val="22"/>
              </w:rPr>
            </w:pPr>
            <w:r w:rsidRPr="00DF3439">
              <w:rPr>
                <w:rFonts w:ascii="Calibri" w:hAnsi="Calibri"/>
                <w:sz w:val="22"/>
                <w:szCs w:val="22"/>
              </w:rPr>
              <w:t>6.1.1 - Cellular Control</w:t>
            </w:r>
          </w:p>
          <w:p w:rsidR="00951E66" w:rsidRPr="00DF3439" w:rsidRDefault="00951E66">
            <w:pPr>
              <w:ind w:left="1027" w:hanging="283"/>
              <w:rPr>
                <w:rFonts w:ascii="Calibri" w:hAnsi="Calibri"/>
                <w:sz w:val="22"/>
                <w:szCs w:val="22"/>
              </w:rPr>
            </w:pPr>
            <w:r w:rsidRPr="00DF3439">
              <w:rPr>
                <w:rFonts w:ascii="Calibri" w:hAnsi="Calibri"/>
                <w:sz w:val="22"/>
                <w:szCs w:val="22"/>
              </w:rPr>
              <w:t>6.1.2 - Patterns of Inheritance</w:t>
            </w:r>
          </w:p>
          <w:p w:rsidR="00951E66" w:rsidRPr="00DF3439" w:rsidRDefault="00951E66">
            <w:pPr>
              <w:ind w:left="1027" w:hanging="283"/>
              <w:rPr>
                <w:rFonts w:ascii="Calibri" w:hAnsi="Calibri"/>
                <w:sz w:val="22"/>
                <w:szCs w:val="22"/>
              </w:rPr>
            </w:pPr>
            <w:r w:rsidRPr="00DF3439">
              <w:rPr>
                <w:rFonts w:ascii="Calibri" w:hAnsi="Calibri"/>
                <w:sz w:val="22"/>
                <w:szCs w:val="22"/>
              </w:rPr>
              <w:t>6.1.3 - Manipulating Genomes</w:t>
            </w:r>
          </w:p>
          <w:p w:rsidR="00951E66" w:rsidRPr="00DF3439" w:rsidRDefault="00951E66">
            <w:pPr>
              <w:ind w:left="1027" w:hanging="283"/>
              <w:rPr>
                <w:rFonts w:ascii="Calibri" w:hAnsi="Calibri"/>
                <w:sz w:val="22"/>
                <w:szCs w:val="22"/>
              </w:rPr>
            </w:pPr>
            <w:r w:rsidRPr="00DF3439">
              <w:rPr>
                <w:rFonts w:ascii="Calibri" w:hAnsi="Calibri"/>
                <w:sz w:val="22"/>
                <w:szCs w:val="22"/>
              </w:rPr>
              <w:t>6.2.1 - Cloning and Biotechnology</w:t>
            </w:r>
          </w:p>
          <w:p w:rsidR="00951E66" w:rsidRPr="00DF3439" w:rsidRDefault="00951E66">
            <w:pPr>
              <w:ind w:left="1027" w:hanging="283"/>
              <w:rPr>
                <w:rFonts w:ascii="Calibri" w:hAnsi="Calibri"/>
                <w:sz w:val="22"/>
                <w:szCs w:val="22"/>
              </w:rPr>
            </w:pPr>
            <w:r w:rsidRPr="00DF3439">
              <w:rPr>
                <w:rFonts w:ascii="Calibri" w:hAnsi="Calibri"/>
                <w:sz w:val="22"/>
                <w:szCs w:val="22"/>
              </w:rPr>
              <w:t>6.3.1 - Ecosystems</w:t>
            </w:r>
          </w:p>
          <w:p w:rsidR="00951E66" w:rsidRPr="00DF3439" w:rsidRDefault="00951E66">
            <w:pPr>
              <w:ind w:left="1027" w:hanging="283"/>
              <w:rPr>
                <w:rFonts w:ascii="Calibri" w:hAnsi="Calibri"/>
                <w:sz w:val="22"/>
                <w:szCs w:val="22"/>
              </w:rPr>
            </w:pPr>
            <w:r w:rsidRPr="00DF3439">
              <w:rPr>
                <w:rFonts w:ascii="Calibri" w:hAnsi="Calibri"/>
                <w:sz w:val="22"/>
                <w:szCs w:val="22"/>
              </w:rPr>
              <w:t>6.3.2 - Populations and Sustainability</w:t>
            </w:r>
          </w:p>
          <w:p w:rsidR="00951E66" w:rsidRPr="00DF3439" w:rsidRDefault="00951E66">
            <w:pPr>
              <w:rPr>
                <w:rFonts w:ascii="Calibri" w:hAnsi="Calibri"/>
                <w:sz w:val="22"/>
                <w:szCs w:val="22"/>
              </w:rPr>
            </w:pPr>
          </w:p>
          <w:p w:rsidR="00951E66" w:rsidRPr="00DF3439" w:rsidRDefault="00951E66">
            <w:pPr>
              <w:rPr>
                <w:rFonts w:ascii="Calibri" w:hAnsi="Calibri"/>
                <w:sz w:val="22"/>
                <w:szCs w:val="22"/>
              </w:rPr>
            </w:pPr>
          </w:p>
          <w:p w:rsidR="00951E66" w:rsidRPr="00DF3439" w:rsidRDefault="00951E66">
            <w:pPr>
              <w:rPr>
                <w:rFonts w:ascii="Calibri" w:hAnsi="Calibri"/>
                <w:b/>
                <w:sz w:val="22"/>
                <w:szCs w:val="22"/>
              </w:rPr>
            </w:pPr>
            <w:r w:rsidRPr="00DF3439">
              <w:rPr>
                <w:rFonts w:ascii="Calibri" w:hAnsi="Calibri"/>
                <w:b/>
                <w:sz w:val="22"/>
                <w:szCs w:val="22"/>
              </w:rPr>
              <w:t>Tests</w:t>
            </w:r>
          </w:p>
          <w:p w:rsidR="00951E66" w:rsidRDefault="00951E66">
            <w:pPr>
              <w:rPr>
                <w:rFonts w:ascii="Calibri" w:hAnsi="Calibri"/>
              </w:rPr>
            </w:pPr>
          </w:p>
        </w:tc>
      </w:tr>
    </w:tbl>
    <w:p w:rsidR="00DE34B1" w:rsidRDefault="00DE34B1" w:rsidP="00951E66">
      <w:pPr>
        <w:rPr>
          <w:rFonts w:asciiTheme="majorHAnsi" w:hAnsiTheme="majorHAnsi"/>
          <w:b/>
          <w:sz w:val="28"/>
          <w:szCs w:val="28"/>
        </w:rPr>
      </w:pPr>
    </w:p>
    <w:p w:rsidR="00DE34B1" w:rsidRDefault="00DE34B1" w:rsidP="00951E66">
      <w:pPr>
        <w:rPr>
          <w:rFonts w:asciiTheme="majorHAnsi" w:hAnsiTheme="majorHAnsi"/>
          <w:b/>
          <w:sz w:val="28"/>
          <w:szCs w:val="28"/>
        </w:rPr>
      </w:pPr>
    </w:p>
    <w:p w:rsidR="00951E66" w:rsidRDefault="00951E66" w:rsidP="00951E66">
      <w:pPr>
        <w:rPr>
          <w:rFonts w:asciiTheme="majorHAnsi" w:hAnsiTheme="majorHAnsi"/>
          <w:b/>
          <w:sz w:val="28"/>
          <w:szCs w:val="28"/>
        </w:rPr>
      </w:pPr>
      <w:r>
        <w:rPr>
          <w:rFonts w:asciiTheme="majorHAnsi" w:hAnsiTheme="majorHAnsi"/>
          <w:b/>
          <w:sz w:val="28"/>
          <w:szCs w:val="28"/>
        </w:rPr>
        <w:lastRenderedPageBreak/>
        <w:t>GCSE</w:t>
      </w:r>
    </w:p>
    <w:p w:rsidR="00951E66" w:rsidRDefault="00951E66" w:rsidP="00951E66">
      <w:pPr>
        <w:widowControl w:val="0"/>
        <w:autoSpaceDE w:val="0"/>
        <w:autoSpaceDN w:val="0"/>
        <w:adjustRightInd w:val="0"/>
        <w:spacing w:before="450" w:after="45"/>
        <w:ind w:right="45"/>
        <w:rPr>
          <w:rFonts w:eastAsia="Times New Roman"/>
          <w:b/>
          <w:bCs/>
          <w:color w:val="000000"/>
          <w:sz w:val="27"/>
          <w:szCs w:val="27"/>
        </w:rPr>
      </w:pPr>
      <w:r>
        <w:rPr>
          <w:rFonts w:eastAsia="Times New Roman"/>
          <w:b/>
          <w:bCs/>
          <w:color w:val="000000"/>
          <w:sz w:val="27"/>
          <w:szCs w:val="27"/>
        </w:rPr>
        <w:t>Q1. (easier)</w:t>
      </w:r>
    </w:p>
    <w:p w:rsidR="00951E66" w:rsidRDefault="00951E66" w:rsidP="00951E66">
      <w:pPr>
        <w:widowControl w:val="0"/>
        <w:autoSpaceDE w:val="0"/>
        <w:autoSpaceDN w:val="0"/>
        <w:adjustRightInd w:val="0"/>
        <w:ind w:left="567" w:right="567"/>
        <w:rPr>
          <w:rFonts w:eastAsia="Times New Roman"/>
          <w:sz w:val="22"/>
          <w:szCs w:val="22"/>
        </w:rPr>
      </w:pPr>
      <w:r>
        <w:rPr>
          <w:rFonts w:eastAsia="Times New Roman"/>
          <w:sz w:val="22"/>
          <w:szCs w:val="22"/>
        </w:rPr>
        <w:t>(a)     Enzymes are used in body cells.</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(i)      What is an enzyme?</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Draw a ring around the correct answer.</w:t>
      </w:r>
    </w:p>
    <w:p w:rsidR="00951E66" w:rsidRDefault="00951E66" w:rsidP="00951E66">
      <w:pPr>
        <w:widowControl w:val="0"/>
        <w:autoSpaceDE w:val="0"/>
        <w:autoSpaceDN w:val="0"/>
        <w:adjustRightInd w:val="0"/>
        <w:rPr>
          <w:rFonts w:eastAsia="Times New Roman"/>
          <w:sz w:val="22"/>
          <w:szCs w:val="22"/>
        </w:rPr>
      </w:pPr>
      <w:r>
        <w:rPr>
          <w:rFonts w:eastAsia="Times New Roman"/>
          <w:sz w:val="22"/>
          <w:szCs w:val="22"/>
        </w:rPr>
        <w:t> </w:t>
      </w:r>
    </w:p>
    <w:tbl>
      <w:tblPr>
        <w:tblW w:w="0" w:type="auto"/>
        <w:tblInd w:w="1708" w:type="dxa"/>
        <w:tblLayout w:type="fixed"/>
        <w:tblLook w:val="04A0" w:firstRow="1" w:lastRow="0" w:firstColumn="1" w:lastColumn="0" w:noHBand="0" w:noVBand="1"/>
      </w:tblPr>
      <w:tblGrid>
        <w:gridCol w:w="2400"/>
        <w:gridCol w:w="2200"/>
        <w:gridCol w:w="1600"/>
      </w:tblGrid>
      <w:tr w:rsidR="00951E66" w:rsidTr="00951E66">
        <w:tc>
          <w:tcPr>
            <w:tcW w:w="2400" w:type="dxa"/>
            <w:tcMar>
              <w:top w:w="0" w:type="dxa"/>
              <w:left w:w="568" w:type="dxa"/>
              <w:bottom w:w="0" w:type="dxa"/>
              <w:right w:w="108"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an antibody</w:t>
            </w:r>
          </w:p>
        </w:tc>
        <w:tc>
          <w:tcPr>
            <w:tcW w:w="2200" w:type="dxa"/>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a catalyst</w:t>
            </w:r>
          </w:p>
        </w:tc>
        <w:tc>
          <w:tcPr>
            <w:tcW w:w="1600" w:type="dxa"/>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a hormone</w:t>
            </w:r>
          </w:p>
        </w:tc>
      </w:tr>
    </w:tbl>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(1)</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(ii)     All enzymes are made of the same type of substance.</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What is this substance?</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Draw a ring around the correct answer.</w:t>
      </w:r>
    </w:p>
    <w:p w:rsidR="00951E66" w:rsidRDefault="00951E66" w:rsidP="00951E66">
      <w:pPr>
        <w:widowControl w:val="0"/>
        <w:autoSpaceDE w:val="0"/>
        <w:autoSpaceDN w:val="0"/>
        <w:adjustRightInd w:val="0"/>
        <w:rPr>
          <w:rFonts w:eastAsia="Times New Roman"/>
          <w:sz w:val="22"/>
          <w:szCs w:val="22"/>
        </w:rPr>
      </w:pPr>
      <w:r>
        <w:rPr>
          <w:rFonts w:eastAsia="Times New Roman"/>
          <w:sz w:val="22"/>
          <w:szCs w:val="22"/>
        </w:rPr>
        <w:t> </w:t>
      </w:r>
    </w:p>
    <w:tbl>
      <w:tblPr>
        <w:tblW w:w="0" w:type="auto"/>
        <w:tblInd w:w="1708" w:type="dxa"/>
        <w:tblLayout w:type="fixed"/>
        <w:tblLook w:val="04A0" w:firstRow="1" w:lastRow="0" w:firstColumn="1" w:lastColumn="0" w:noHBand="0" w:noVBand="1"/>
      </w:tblPr>
      <w:tblGrid>
        <w:gridCol w:w="2400"/>
        <w:gridCol w:w="1400"/>
        <w:gridCol w:w="1600"/>
      </w:tblGrid>
      <w:tr w:rsidR="00951E66" w:rsidTr="00951E66">
        <w:tc>
          <w:tcPr>
            <w:tcW w:w="2400" w:type="dxa"/>
            <w:tcMar>
              <w:top w:w="0" w:type="dxa"/>
              <w:left w:w="568" w:type="dxa"/>
              <w:bottom w:w="0" w:type="dxa"/>
              <w:right w:w="108"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carbohydrate</w:t>
            </w:r>
          </w:p>
        </w:tc>
        <w:tc>
          <w:tcPr>
            <w:tcW w:w="1400" w:type="dxa"/>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fat</w:t>
            </w:r>
          </w:p>
        </w:tc>
        <w:tc>
          <w:tcPr>
            <w:tcW w:w="1600" w:type="dxa"/>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protein</w:t>
            </w:r>
          </w:p>
        </w:tc>
      </w:tr>
    </w:tbl>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(1)</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(iii)    Where is the enzyme amylase produced in the human body?</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Draw a ring around the correct answer.</w:t>
      </w:r>
    </w:p>
    <w:p w:rsidR="00951E66" w:rsidRDefault="00951E66" w:rsidP="00951E66">
      <w:pPr>
        <w:widowControl w:val="0"/>
        <w:autoSpaceDE w:val="0"/>
        <w:autoSpaceDN w:val="0"/>
        <w:adjustRightInd w:val="0"/>
        <w:rPr>
          <w:rFonts w:eastAsia="Times New Roman"/>
          <w:sz w:val="22"/>
          <w:szCs w:val="22"/>
        </w:rPr>
      </w:pPr>
      <w:r>
        <w:rPr>
          <w:rFonts w:eastAsia="Times New Roman"/>
          <w:sz w:val="22"/>
          <w:szCs w:val="22"/>
        </w:rPr>
        <w:t> </w:t>
      </w:r>
    </w:p>
    <w:tbl>
      <w:tblPr>
        <w:tblW w:w="0" w:type="auto"/>
        <w:tblInd w:w="1708" w:type="dxa"/>
        <w:tblLayout w:type="fixed"/>
        <w:tblLook w:val="04A0" w:firstRow="1" w:lastRow="0" w:firstColumn="1" w:lastColumn="0" w:noHBand="0" w:noVBand="1"/>
      </w:tblPr>
      <w:tblGrid>
        <w:gridCol w:w="1600"/>
        <w:gridCol w:w="2600"/>
        <w:gridCol w:w="1800"/>
      </w:tblGrid>
      <w:tr w:rsidR="00951E66" w:rsidTr="00951E66">
        <w:tc>
          <w:tcPr>
            <w:tcW w:w="1600" w:type="dxa"/>
            <w:tcMar>
              <w:top w:w="0" w:type="dxa"/>
              <w:left w:w="568" w:type="dxa"/>
              <w:bottom w:w="0" w:type="dxa"/>
              <w:right w:w="108"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liver</w:t>
            </w:r>
          </w:p>
        </w:tc>
        <w:tc>
          <w:tcPr>
            <w:tcW w:w="2600" w:type="dxa"/>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salivary glands</w:t>
            </w:r>
          </w:p>
        </w:tc>
        <w:tc>
          <w:tcPr>
            <w:tcW w:w="1800" w:type="dxa"/>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stomach</w:t>
            </w:r>
          </w:p>
        </w:tc>
      </w:tr>
    </w:tbl>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(1)</w:t>
      </w:r>
    </w:p>
    <w:p w:rsidR="00951E66" w:rsidRDefault="00951E66" w:rsidP="00951E66">
      <w:pPr>
        <w:widowControl w:val="0"/>
        <w:autoSpaceDE w:val="0"/>
        <w:autoSpaceDN w:val="0"/>
        <w:adjustRightInd w:val="0"/>
        <w:spacing w:before="240"/>
        <w:ind w:left="1134" w:right="567" w:hanging="567"/>
        <w:rPr>
          <w:rFonts w:eastAsia="Times New Roman"/>
          <w:sz w:val="22"/>
          <w:szCs w:val="22"/>
        </w:rPr>
      </w:pPr>
      <w:r>
        <w:rPr>
          <w:rFonts w:eastAsia="Times New Roman"/>
          <w:sz w:val="22"/>
          <w:szCs w:val="22"/>
        </w:rPr>
        <w:t>(b)     Enzymes are sometimes used in industry.</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 xml:space="preserve">Draw </w:t>
      </w:r>
      <w:r>
        <w:rPr>
          <w:rFonts w:eastAsia="Times New Roman"/>
          <w:b/>
          <w:bCs/>
          <w:sz w:val="22"/>
          <w:szCs w:val="22"/>
        </w:rPr>
        <w:t>one</w:t>
      </w:r>
      <w:r>
        <w:rPr>
          <w:rFonts w:eastAsia="Times New Roman"/>
          <w:sz w:val="22"/>
          <w:szCs w:val="22"/>
        </w:rPr>
        <w:t xml:space="preserve"> line from each enzyme to the correct industrial use of that enzyme.</w:t>
      </w:r>
    </w:p>
    <w:p w:rsidR="00951E66" w:rsidRDefault="00951E66" w:rsidP="00951E66">
      <w:pPr>
        <w:widowControl w:val="0"/>
        <w:autoSpaceDE w:val="0"/>
        <w:autoSpaceDN w:val="0"/>
        <w:adjustRightInd w:val="0"/>
        <w:rPr>
          <w:rFonts w:eastAsia="Times New Roman"/>
          <w:sz w:val="22"/>
          <w:szCs w:val="22"/>
        </w:rPr>
      </w:pPr>
      <w:r>
        <w:rPr>
          <w:rFonts w:eastAsia="Times New Roman"/>
          <w:sz w:val="22"/>
          <w:szCs w:val="22"/>
        </w:rPr>
        <w:t> </w:t>
      </w:r>
    </w:p>
    <w:tbl>
      <w:tblPr>
        <w:tblW w:w="0" w:type="auto"/>
        <w:tblInd w:w="1168" w:type="dxa"/>
        <w:tblLayout w:type="fixed"/>
        <w:tblCellMar>
          <w:left w:w="75" w:type="dxa"/>
          <w:right w:w="75" w:type="dxa"/>
        </w:tblCellMar>
        <w:tblLook w:val="04A0" w:firstRow="1" w:lastRow="0" w:firstColumn="1" w:lastColumn="0" w:noHBand="0" w:noVBand="1"/>
      </w:tblPr>
      <w:tblGrid>
        <w:gridCol w:w="2410"/>
        <w:gridCol w:w="1010"/>
        <w:gridCol w:w="3010"/>
      </w:tblGrid>
      <w:tr w:rsidR="00951E66" w:rsidTr="00951E66">
        <w:tc>
          <w:tcPr>
            <w:tcW w:w="2410" w:type="dxa"/>
            <w:tcMar>
              <w:top w:w="0" w:type="dxa"/>
              <w:left w:w="208" w:type="dxa"/>
              <w:bottom w:w="0" w:type="dxa"/>
              <w:right w:w="208" w:type="dxa"/>
            </w:tcMar>
            <w:hideMark/>
          </w:tcPr>
          <w:p w:rsidR="00951E66" w:rsidRDefault="00951E66">
            <w:pPr>
              <w:widowControl w:val="0"/>
              <w:autoSpaceDE w:val="0"/>
              <w:autoSpaceDN w:val="0"/>
              <w:adjustRightInd w:val="0"/>
              <w:spacing w:before="120" w:after="120"/>
              <w:jc w:val="center"/>
              <w:rPr>
                <w:rFonts w:eastAsia="Times New Roman"/>
                <w:b/>
                <w:bCs/>
                <w:sz w:val="22"/>
                <w:szCs w:val="22"/>
              </w:rPr>
            </w:pPr>
            <w:r>
              <w:rPr>
                <w:rFonts w:eastAsia="Times New Roman"/>
                <w:b/>
                <w:bCs/>
                <w:sz w:val="22"/>
                <w:szCs w:val="22"/>
              </w:rPr>
              <w:t>Enzyme</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Mar>
              <w:top w:w="0" w:type="dxa"/>
              <w:left w:w="100" w:type="dxa"/>
              <w:bottom w:w="0" w:type="dxa"/>
              <w:right w:w="100" w:type="dxa"/>
            </w:tcMar>
            <w:hideMark/>
          </w:tcPr>
          <w:p w:rsidR="00951E66" w:rsidRDefault="00951E66">
            <w:pPr>
              <w:widowControl w:val="0"/>
              <w:autoSpaceDE w:val="0"/>
              <w:autoSpaceDN w:val="0"/>
              <w:adjustRightInd w:val="0"/>
              <w:spacing w:before="120" w:after="120"/>
              <w:jc w:val="center"/>
              <w:rPr>
                <w:rFonts w:eastAsia="Times New Roman"/>
                <w:b/>
                <w:bCs/>
                <w:sz w:val="22"/>
                <w:szCs w:val="22"/>
              </w:rPr>
            </w:pPr>
            <w:r>
              <w:rPr>
                <w:rFonts w:eastAsia="Times New Roman"/>
                <w:b/>
                <w:bCs/>
                <w:sz w:val="22"/>
                <w:szCs w:val="22"/>
              </w:rPr>
              <w:t>Industrial use</w:t>
            </w:r>
          </w:p>
        </w:tc>
      </w:tr>
      <w:tr w:rsidR="00951E66" w:rsidTr="00951E66">
        <w:tc>
          <w:tcPr>
            <w:tcW w:w="24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Borders>
              <w:top w:val="single" w:sz="8" w:space="0" w:color="000000"/>
              <w:left w:val="single" w:sz="8" w:space="0" w:color="000000"/>
              <w:bottom w:val="single" w:sz="8" w:space="0" w:color="000000"/>
              <w:right w:val="single" w:sz="8" w:space="0" w:color="000000"/>
            </w:tcBorders>
            <w:tcMar>
              <w:top w:w="57" w:type="dxa"/>
              <w:left w:w="100" w:type="dxa"/>
              <w:bottom w:w="57"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Changes starch into sugars</w:t>
            </w:r>
          </w:p>
        </w:tc>
      </w:tr>
      <w:tr w:rsidR="00951E66" w:rsidTr="00951E66">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Carbohydrase</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r>
      <w:tr w:rsidR="00951E66" w:rsidTr="00951E66">
        <w:tc>
          <w:tcPr>
            <w:tcW w:w="24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Removes grease stains from</w:t>
            </w:r>
            <w:r>
              <w:rPr>
                <w:rFonts w:eastAsia="Times New Roman"/>
                <w:sz w:val="22"/>
                <w:szCs w:val="22"/>
              </w:rPr>
              <w:br/>
              <w:t>clothes</w:t>
            </w:r>
          </w:p>
        </w:tc>
      </w:tr>
      <w:tr w:rsidR="00951E66" w:rsidTr="00951E66">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Isomerase</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r>
      <w:tr w:rsidR="00951E66" w:rsidTr="00951E66">
        <w:tc>
          <w:tcPr>
            <w:tcW w:w="24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Pre-digests proteins in some</w:t>
            </w:r>
            <w:r>
              <w:rPr>
                <w:rFonts w:eastAsia="Times New Roman"/>
                <w:sz w:val="22"/>
                <w:szCs w:val="22"/>
              </w:rPr>
              <w:br/>
              <w:t>baby foods</w:t>
            </w:r>
          </w:p>
        </w:tc>
      </w:tr>
      <w:tr w:rsidR="00951E66" w:rsidTr="00951E66">
        <w:tc>
          <w:tcPr>
            <w:tcW w:w="24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Protease</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r>
      <w:tr w:rsidR="00951E66" w:rsidTr="00951E66">
        <w:tc>
          <w:tcPr>
            <w:tcW w:w="24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1010" w:type="dxa"/>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rPr>
                <w:rFonts w:eastAsia="Times New Roman"/>
                <w:b/>
                <w:bCs/>
                <w:sz w:val="22"/>
                <w:szCs w:val="22"/>
              </w:rPr>
            </w:pPr>
            <w:r>
              <w:rPr>
                <w:rFonts w:eastAsia="Times New Roman"/>
                <w:b/>
                <w:bCs/>
                <w:sz w:val="22"/>
                <w:szCs w:val="22"/>
              </w:rPr>
              <w:t> </w:t>
            </w:r>
          </w:p>
        </w:tc>
        <w:tc>
          <w:tcPr>
            <w:tcW w:w="30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951E66" w:rsidRDefault="00951E66">
            <w:pPr>
              <w:widowControl w:val="0"/>
              <w:autoSpaceDE w:val="0"/>
              <w:autoSpaceDN w:val="0"/>
              <w:adjustRightInd w:val="0"/>
              <w:spacing w:before="120" w:after="120"/>
              <w:jc w:val="center"/>
              <w:rPr>
                <w:rFonts w:eastAsia="Times New Roman"/>
                <w:sz w:val="22"/>
                <w:szCs w:val="22"/>
              </w:rPr>
            </w:pPr>
            <w:r>
              <w:rPr>
                <w:rFonts w:eastAsia="Times New Roman"/>
                <w:sz w:val="22"/>
                <w:szCs w:val="22"/>
              </w:rPr>
              <w:t>Changes glucose syrup into</w:t>
            </w:r>
            <w:r>
              <w:rPr>
                <w:rFonts w:eastAsia="Times New Roman"/>
                <w:sz w:val="22"/>
                <w:szCs w:val="22"/>
              </w:rPr>
              <w:br/>
              <w:t>fructose syrup</w:t>
            </w:r>
          </w:p>
        </w:tc>
      </w:tr>
    </w:tbl>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(3)</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(Total 6 marks)</w:t>
      </w:r>
    </w:p>
    <w:p w:rsidR="00951E66" w:rsidRDefault="00F1635E" w:rsidP="00951E66">
      <w:pPr>
        <w:widowControl w:val="0"/>
        <w:autoSpaceDE w:val="0"/>
        <w:autoSpaceDN w:val="0"/>
        <w:adjustRightInd w:val="0"/>
        <w:spacing w:before="450" w:after="45"/>
        <w:ind w:left="150" w:right="45"/>
        <w:rPr>
          <w:rFonts w:eastAsia="Times New Roman"/>
          <w:b/>
          <w:bCs/>
          <w:color w:val="000000"/>
          <w:sz w:val="27"/>
          <w:szCs w:val="27"/>
        </w:rPr>
      </w:pPr>
      <w:r>
        <w:rPr>
          <w:rFonts w:eastAsia="Times New Roman"/>
          <w:b/>
          <w:bCs/>
          <w:color w:val="000000"/>
          <w:sz w:val="27"/>
          <w:szCs w:val="27"/>
        </w:rPr>
        <w:lastRenderedPageBreak/>
        <w:t>Q2</w:t>
      </w:r>
      <w:r w:rsidR="00951E66">
        <w:rPr>
          <w:rFonts w:eastAsia="Times New Roman"/>
          <w:b/>
          <w:bCs/>
          <w:color w:val="000000"/>
          <w:sz w:val="27"/>
          <w:szCs w:val="27"/>
        </w:rPr>
        <w:t>. (harder)</w:t>
      </w:r>
    </w:p>
    <w:p w:rsidR="00951E66" w:rsidRDefault="00951E66" w:rsidP="00951E66">
      <w:pPr>
        <w:widowControl w:val="0"/>
        <w:autoSpaceDE w:val="0"/>
        <w:autoSpaceDN w:val="0"/>
        <w:adjustRightInd w:val="0"/>
        <w:ind w:left="567" w:right="567"/>
        <w:rPr>
          <w:rFonts w:eastAsia="Times New Roman"/>
          <w:sz w:val="22"/>
          <w:szCs w:val="22"/>
        </w:rPr>
      </w:pPr>
    </w:p>
    <w:p w:rsidR="00951E66" w:rsidRDefault="00951E66" w:rsidP="00951E66">
      <w:pPr>
        <w:widowControl w:val="0"/>
        <w:autoSpaceDE w:val="0"/>
        <w:autoSpaceDN w:val="0"/>
        <w:adjustRightInd w:val="0"/>
        <w:ind w:left="567" w:right="567"/>
        <w:rPr>
          <w:rFonts w:eastAsia="Times New Roman"/>
          <w:sz w:val="22"/>
          <w:szCs w:val="22"/>
        </w:rPr>
      </w:pPr>
      <w:r>
        <w:rPr>
          <w:rFonts w:eastAsia="Times New Roman"/>
          <w:sz w:val="22"/>
          <w:szCs w:val="22"/>
        </w:rPr>
        <w:t>Starch is broken down into sugar by amylase. Amylase is produced in the salivary glands.</w:t>
      </w:r>
    </w:p>
    <w:p w:rsidR="00951E66" w:rsidRDefault="00951E66" w:rsidP="00951E66">
      <w:pPr>
        <w:widowControl w:val="0"/>
        <w:autoSpaceDE w:val="0"/>
        <w:autoSpaceDN w:val="0"/>
        <w:adjustRightInd w:val="0"/>
        <w:spacing w:before="240"/>
        <w:ind w:left="1134" w:right="567" w:hanging="567"/>
        <w:rPr>
          <w:rFonts w:eastAsia="Times New Roman"/>
          <w:sz w:val="22"/>
          <w:szCs w:val="22"/>
        </w:rPr>
      </w:pPr>
      <w:r>
        <w:rPr>
          <w:rFonts w:eastAsia="Times New Roman"/>
          <w:sz w:val="22"/>
          <w:szCs w:val="22"/>
        </w:rPr>
        <w:t xml:space="preserve">(a)     Name </w:t>
      </w:r>
      <w:r>
        <w:rPr>
          <w:rFonts w:eastAsia="Times New Roman"/>
          <w:b/>
          <w:bCs/>
          <w:sz w:val="22"/>
          <w:szCs w:val="22"/>
        </w:rPr>
        <w:t>two</w:t>
      </w:r>
      <w:r>
        <w:rPr>
          <w:rFonts w:eastAsia="Times New Roman"/>
          <w:sz w:val="22"/>
          <w:szCs w:val="22"/>
        </w:rPr>
        <w:t xml:space="preserve"> other organs in the digestive system which produce amylase.</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____________________________ and ____________________________</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(2)</w:t>
      </w:r>
    </w:p>
    <w:p w:rsidR="00951E66" w:rsidRDefault="00951E66" w:rsidP="00951E66">
      <w:pPr>
        <w:widowControl w:val="0"/>
        <w:autoSpaceDE w:val="0"/>
        <w:autoSpaceDN w:val="0"/>
        <w:adjustRightInd w:val="0"/>
        <w:spacing w:before="240"/>
        <w:ind w:left="1134" w:right="567" w:hanging="567"/>
        <w:rPr>
          <w:rFonts w:eastAsia="Times New Roman"/>
          <w:sz w:val="22"/>
          <w:szCs w:val="22"/>
        </w:rPr>
      </w:pPr>
      <w:r>
        <w:rPr>
          <w:rFonts w:eastAsia="Times New Roman"/>
          <w:sz w:val="22"/>
          <w:szCs w:val="22"/>
        </w:rPr>
        <w:t>(b)     A colorimeter measures colour intensity by measuring the percentage of light that passes through a solution.</w:t>
      </w:r>
      <w:r>
        <w:rPr>
          <w:rFonts w:eastAsia="Times New Roman"/>
          <w:sz w:val="22"/>
          <w:szCs w:val="22"/>
        </w:rPr>
        <w:br/>
      </w:r>
      <w:r>
        <w:rPr>
          <w:rFonts w:eastAsia="Times New Roman"/>
          <w:b/>
          <w:bCs/>
          <w:sz w:val="22"/>
          <w:szCs w:val="22"/>
        </w:rPr>
        <w:t>Graph 1</w:t>
      </w:r>
      <w:r>
        <w:rPr>
          <w:rFonts w:eastAsia="Times New Roman"/>
          <w:sz w:val="22"/>
          <w:szCs w:val="22"/>
        </w:rPr>
        <w:t xml:space="preserve"> shows the percentage of light passing through sugar solutions of different concentrations to which a test reagent has been added.</w:t>
      </w:r>
    </w:p>
    <w:p w:rsidR="00951E66" w:rsidRDefault="00951E66" w:rsidP="00951E66">
      <w:pPr>
        <w:widowControl w:val="0"/>
        <w:autoSpaceDE w:val="0"/>
        <w:autoSpaceDN w:val="0"/>
        <w:adjustRightInd w:val="0"/>
        <w:spacing w:before="240"/>
        <w:jc w:val="center"/>
        <w:rPr>
          <w:rFonts w:eastAsia="Times New Roman"/>
          <w:sz w:val="22"/>
          <w:szCs w:val="22"/>
        </w:rPr>
      </w:pPr>
      <w:r>
        <w:rPr>
          <w:rFonts w:eastAsia="Times New Roman"/>
          <w:noProof/>
          <w:sz w:val="22"/>
          <w:szCs w:val="22"/>
          <w:lang w:val="en-GB"/>
        </w:rPr>
        <w:drawing>
          <wp:inline distT="0" distB="0" distL="0" distR="0">
            <wp:extent cx="3867150" cy="413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7150" cy="4133850"/>
                    </a:xfrm>
                    <a:prstGeom prst="rect">
                      <a:avLst/>
                    </a:prstGeom>
                    <a:noFill/>
                    <a:ln>
                      <a:noFill/>
                    </a:ln>
                  </pic:spPr>
                </pic:pic>
              </a:graphicData>
            </a:graphic>
          </wp:inline>
        </w:drawing>
      </w:r>
      <w:r>
        <w:rPr>
          <w:rFonts w:eastAsia="Times New Roman"/>
          <w:sz w:val="22"/>
          <w:szCs w:val="22"/>
        </w:rPr>
        <w:t> </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 xml:space="preserve">Students used a colorimeter to compare the starch-digesting ability of amylase enzymes obtained from two organs, </w:t>
      </w:r>
      <w:r>
        <w:rPr>
          <w:rFonts w:eastAsia="Times New Roman"/>
          <w:b/>
          <w:bCs/>
          <w:sz w:val="22"/>
          <w:szCs w:val="22"/>
        </w:rPr>
        <w:t>P</w:t>
      </w:r>
      <w:r>
        <w:rPr>
          <w:rFonts w:eastAsia="Times New Roman"/>
          <w:sz w:val="22"/>
          <w:szCs w:val="22"/>
        </w:rPr>
        <w:t xml:space="preserve"> and </w:t>
      </w:r>
      <w:r>
        <w:rPr>
          <w:rFonts w:eastAsia="Times New Roman"/>
          <w:b/>
          <w:bCs/>
          <w:sz w:val="22"/>
          <w:szCs w:val="22"/>
        </w:rPr>
        <w:t>Q</w:t>
      </w:r>
      <w:r>
        <w:rPr>
          <w:rFonts w:eastAsia="Times New Roman"/>
          <w:sz w:val="22"/>
          <w:szCs w:val="22"/>
        </w:rPr>
        <w:t>.</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The students collected 5 cm</w:t>
      </w:r>
      <w:r>
        <w:rPr>
          <w:rFonts w:eastAsia="Times New Roman"/>
          <w:sz w:val="14"/>
          <w:szCs w:val="14"/>
          <w:vertAlign w:val="superscript"/>
        </w:rPr>
        <w:t>3</w:t>
      </w:r>
      <w:r>
        <w:rPr>
          <w:rFonts w:eastAsia="Times New Roman"/>
          <w:sz w:val="22"/>
          <w:szCs w:val="22"/>
        </w:rPr>
        <w:t xml:space="preserve"> samples of amylase from </w:t>
      </w:r>
      <w:r>
        <w:rPr>
          <w:rFonts w:eastAsia="Times New Roman"/>
          <w:b/>
          <w:bCs/>
          <w:sz w:val="22"/>
          <w:szCs w:val="22"/>
        </w:rPr>
        <w:t>P</w:t>
      </w:r>
      <w:r>
        <w:rPr>
          <w:rFonts w:eastAsia="Times New Roman"/>
          <w:sz w:val="22"/>
          <w:szCs w:val="22"/>
        </w:rPr>
        <w:t xml:space="preserve"> and </w:t>
      </w:r>
      <w:r>
        <w:rPr>
          <w:rFonts w:eastAsia="Times New Roman"/>
          <w:b/>
          <w:bCs/>
          <w:sz w:val="22"/>
          <w:szCs w:val="22"/>
        </w:rPr>
        <w:t>Q</w:t>
      </w:r>
      <w:r>
        <w:rPr>
          <w:rFonts w:eastAsia="Times New Roman"/>
          <w:sz w:val="22"/>
          <w:szCs w:val="22"/>
        </w:rPr>
        <w:t xml:space="preserve"> and placed them into a water-bath at 40 °C.</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Two test tubes containing 10 cm</w:t>
      </w:r>
      <w:r>
        <w:rPr>
          <w:rFonts w:eastAsia="Times New Roman"/>
          <w:sz w:val="14"/>
          <w:szCs w:val="14"/>
          <w:vertAlign w:val="superscript"/>
        </w:rPr>
        <w:t>3</w:t>
      </w:r>
      <w:r>
        <w:rPr>
          <w:rFonts w:eastAsia="Times New Roman"/>
          <w:sz w:val="22"/>
          <w:szCs w:val="22"/>
        </w:rPr>
        <w:t xml:space="preserve"> samples of starch solution were also placed into the water-bath.</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All the tubes were left in the water-bath for 10 minutes.</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Each amylase sample was added to one of the tubes containing the starch solution.</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The test tubes were placed back into the water-bath.</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Every minute, a few drops were taken from each tube, the test reagent was added and the percentage of light passing through this solution was measured in the colorimeter.</w:t>
      </w:r>
    </w:p>
    <w:p w:rsidR="00F1635E" w:rsidRDefault="00F1635E" w:rsidP="00951E66">
      <w:pPr>
        <w:widowControl w:val="0"/>
        <w:autoSpaceDE w:val="0"/>
        <w:autoSpaceDN w:val="0"/>
        <w:adjustRightInd w:val="0"/>
        <w:spacing w:before="240"/>
        <w:ind w:left="1134" w:right="567"/>
        <w:rPr>
          <w:rFonts w:eastAsia="Times New Roman"/>
          <w:sz w:val="22"/>
          <w:szCs w:val="22"/>
        </w:rPr>
      </w:pP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The tubes containing amylase samples and starch solution were left in the water-bath for ten minutes before the amylase was added to the starch.</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Explain why.</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___________________________________________________________________</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___________________________________________________________________</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___________________________________________________________________</w:t>
      </w:r>
    </w:p>
    <w:p w:rsidR="00951E66" w:rsidRDefault="00951E66" w:rsidP="00951E66">
      <w:pPr>
        <w:widowControl w:val="0"/>
        <w:autoSpaceDE w:val="0"/>
        <w:autoSpaceDN w:val="0"/>
        <w:adjustRightInd w:val="0"/>
        <w:spacing w:before="240"/>
        <w:ind w:left="1134" w:right="567"/>
        <w:rPr>
          <w:rFonts w:eastAsia="Times New Roman"/>
          <w:sz w:val="22"/>
          <w:szCs w:val="22"/>
        </w:rPr>
      </w:pPr>
      <w:r>
        <w:rPr>
          <w:rFonts w:eastAsia="Times New Roman"/>
          <w:sz w:val="22"/>
          <w:szCs w:val="22"/>
        </w:rPr>
        <w:t>___________________________________________________________________</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(2)</w:t>
      </w:r>
    </w:p>
    <w:p w:rsidR="00951E66" w:rsidRDefault="00951E66" w:rsidP="00951E66">
      <w:pPr>
        <w:widowControl w:val="0"/>
        <w:autoSpaceDE w:val="0"/>
        <w:autoSpaceDN w:val="0"/>
        <w:adjustRightInd w:val="0"/>
        <w:spacing w:before="240"/>
        <w:ind w:left="1134" w:right="567" w:hanging="567"/>
        <w:rPr>
          <w:rFonts w:eastAsia="Times New Roman"/>
          <w:sz w:val="22"/>
          <w:szCs w:val="22"/>
        </w:rPr>
      </w:pPr>
      <w:r>
        <w:rPr>
          <w:rFonts w:eastAsia="Times New Roman"/>
          <w:sz w:val="22"/>
          <w:szCs w:val="22"/>
        </w:rPr>
        <w:t xml:space="preserve">(c)     </w:t>
      </w:r>
      <w:r>
        <w:rPr>
          <w:rFonts w:eastAsia="Times New Roman"/>
          <w:b/>
          <w:bCs/>
          <w:sz w:val="22"/>
          <w:szCs w:val="22"/>
        </w:rPr>
        <w:t>Graph 2</w:t>
      </w:r>
      <w:r>
        <w:rPr>
          <w:rFonts w:eastAsia="Times New Roman"/>
          <w:sz w:val="22"/>
          <w:szCs w:val="22"/>
        </w:rPr>
        <w:t xml:space="preserve"> shows how the readings from the colorimeter changed over the next 20 minutes.</w:t>
      </w:r>
    </w:p>
    <w:p w:rsidR="00951E66" w:rsidRDefault="00951E66" w:rsidP="00951E66">
      <w:pPr>
        <w:widowControl w:val="0"/>
        <w:autoSpaceDE w:val="0"/>
        <w:autoSpaceDN w:val="0"/>
        <w:adjustRightInd w:val="0"/>
        <w:spacing w:before="240"/>
        <w:jc w:val="center"/>
        <w:rPr>
          <w:rFonts w:eastAsia="Times New Roman"/>
          <w:sz w:val="22"/>
          <w:szCs w:val="22"/>
        </w:rPr>
      </w:pPr>
      <w:r>
        <w:rPr>
          <w:rFonts w:eastAsia="Times New Roman"/>
          <w:noProof/>
          <w:sz w:val="22"/>
          <w:szCs w:val="22"/>
          <w:lang w:val="en-GB"/>
        </w:rPr>
        <w:drawing>
          <wp:inline distT="0" distB="0" distL="0" distR="0">
            <wp:extent cx="6296025" cy="4362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4362450"/>
                    </a:xfrm>
                    <a:prstGeom prst="rect">
                      <a:avLst/>
                    </a:prstGeom>
                    <a:noFill/>
                    <a:ln>
                      <a:noFill/>
                    </a:ln>
                  </pic:spPr>
                </pic:pic>
              </a:graphicData>
            </a:graphic>
          </wp:inline>
        </w:drawing>
      </w:r>
      <w:r>
        <w:rPr>
          <w:rFonts w:eastAsia="Times New Roman"/>
          <w:sz w:val="22"/>
          <w:szCs w:val="22"/>
        </w:rPr>
        <w:t> </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xml:space="preserve">(i)      Use </w:t>
      </w:r>
      <w:r>
        <w:rPr>
          <w:rFonts w:eastAsia="Times New Roman"/>
          <w:b/>
          <w:bCs/>
          <w:sz w:val="22"/>
          <w:szCs w:val="22"/>
        </w:rPr>
        <w:t>Graph 1</w:t>
      </w:r>
      <w:r>
        <w:rPr>
          <w:rFonts w:eastAsia="Times New Roman"/>
          <w:sz w:val="22"/>
          <w:szCs w:val="22"/>
        </w:rPr>
        <w:t xml:space="preserve"> and </w:t>
      </w:r>
      <w:r>
        <w:rPr>
          <w:rFonts w:eastAsia="Times New Roman"/>
          <w:b/>
          <w:bCs/>
          <w:sz w:val="22"/>
          <w:szCs w:val="22"/>
        </w:rPr>
        <w:t>Graph 2</w:t>
      </w:r>
      <w:r>
        <w:rPr>
          <w:rFonts w:eastAsia="Times New Roman"/>
          <w:sz w:val="22"/>
          <w:szCs w:val="22"/>
        </w:rPr>
        <w:t xml:space="preserve"> to determine the concentration of sugar in the mixture from organ </w:t>
      </w:r>
      <w:r>
        <w:rPr>
          <w:rFonts w:eastAsia="Times New Roman"/>
          <w:b/>
          <w:bCs/>
          <w:sz w:val="22"/>
          <w:szCs w:val="22"/>
        </w:rPr>
        <w:t>Q</w:t>
      </w:r>
      <w:r>
        <w:rPr>
          <w:rFonts w:eastAsia="Times New Roman"/>
          <w:sz w:val="22"/>
          <w:szCs w:val="22"/>
        </w:rPr>
        <w:t xml:space="preserve"> after 20 minutes.</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right="567"/>
        <w:jc w:val="right"/>
        <w:rPr>
          <w:rFonts w:eastAsia="Times New Roman"/>
          <w:vertAlign w:val="superscript"/>
        </w:rPr>
      </w:pPr>
      <w:r>
        <w:rPr>
          <w:rFonts w:eastAsia="Times New Roman"/>
          <w:sz w:val="22"/>
          <w:szCs w:val="22"/>
        </w:rPr>
        <w:t>Answer _____________ mol per dm</w:t>
      </w:r>
      <w:r>
        <w:rPr>
          <w:rFonts w:eastAsia="Times New Roman"/>
          <w:vertAlign w:val="superscript"/>
        </w:rPr>
        <w:t>3</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(1)</w:t>
      </w:r>
    </w:p>
    <w:p w:rsidR="00951E66" w:rsidRDefault="00951E66" w:rsidP="00951E66">
      <w:pPr>
        <w:widowControl w:val="0"/>
        <w:autoSpaceDE w:val="0"/>
        <w:autoSpaceDN w:val="0"/>
        <w:adjustRightInd w:val="0"/>
        <w:spacing w:before="240"/>
        <w:ind w:left="1701" w:right="567" w:hanging="567"/>
        <w:rPr>
          <w:rFonts w:eastAsia="Times New Roman"/>
          <w:sz w:val="22"/>
          <w:szCs w:val="22"/>
        </w:rPr>
      </w:pPr>
    </w:p>
    <w:p w:rsidR="00951E66" w:rsidRDefault="00951E66" w:rsidP="00951E66">
      <w:pPr>
        <w:widowControl w:val="0"/>
        <w:autoSpaceDE w:val="0"/>
        <w:autoSpaceDN w:val="0"/>
        <w:adjustRightInd w:val="0"/>
        <w:spacing w:before="240"/>
        <w:ind w:left="1701" w:right="567" w:hanging="567"/>
        <w:rPr>
          <w:rFonts w:eastAsia="Times New Roman"/>
          <w:sz w:val="22"/>
          <w:szCs w:val="22"/>
        </w:rPr>
      </w:pPr>
    </w:p>
    <w:p w:rsidR="00951E66" w:rsidRDefault="00951E66" w:rsidP="00951E66">
      <w:pPr>
        <w:widowControl w:val="0"/>
        <w:autoSpaceDE w:val="0"/>
        <w:autoSpaceDN w:val="0"/>
        <w:adjustRightInd w:val="0"/>
        <w:spacing w:before="240"/>
        <w:ind w:left="1701" w:right="567" w:hanging="567"/>
        <w:rPr>
          <w:rFonts w:eastAsia="Times New Roman"/>
          <w:sz w:val="22"/>
          <w:szCs w:val="22"/>
        </w:rPr>
      </w:pPr>
    </w:p>
    <w:p w:rsidR="00B4653F" w:rsidRDefault="00B4653F" w:rsidP="00951E66">
      <w:pPr>
        <w:widowControl w:val="0"/>
        <w:autoSpaceDE w:val="0"/>
        <w:autoSpaceDN w:val="0"/>
        <w:adjustRightInd w:val="0"/>
        <w:spacing w:before="240"/>
        <w:ind w:left="1701" w:right="567" w:hanging="567"/>
        <w:rPr>
          <w:rFonts w:eastAsia="Times New Roman"/>
          <w:sz w:val="22"/>
          <w:szCs w:val="22"/>
        </w:rPr>
      </w:pPr>
    </w:p>
    <w:p w:rsidR="00951E66" w:rsidRDefault="00951E66" w:rsidP="00951E66">
      <w:pPr>
        <w:widowControl w:val="0"/>
        <w:autoSpaceDE w:val="0"/>
        <w:autoSpaceDN w:val="0"/>
        <w:adjustRightInd w:val="0"/>
        <w:spacing w:before="240"/>
        <w:ind w:left="1701" w:right="567" w:hanging="567"/>
        <w:rPr>
          <w:rFonts w:eastAsia="Times New Roman"/>
          <w:sz w:val="22"/>
          <w:szCs w:val="22"/>
        </w:rPr>
      </w:pP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xml:space="preserve">(ii)      Use your answer to (c)(i) to calculate the rate at which sugar was produced in the mixture containing amylase from organ </w:t>
      </w:r>
      <w:r>
        <w:rPr>
          <w:rFonts w:eastAsia="Times New Roman"/>
          <w:b/>
          <w:bCs/>
          <w:sz w:val="22"/>
          <w:szCs w:val="22"/>
        </w:rPr>
        <w:t>Q</w:t>
      </w:r>
      <w:r>
        <w:rPr>
          <w:rFonts w:eastAsia="Times New Roman"/>
          <w:sz w:val="22"/>
          <w:szCs w:val="22"/>
        </w:rPr>
        <w:t>.</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Show clearly how you work out your answer.</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right="567"/>
        <w:jc w:val="right"/>
        <w:rPr>
          <w:rFonts w:eastAsia="Times New Roman"/>
          <w:sz w:val="22"/>
          <w:szCs w:val="22"/>
        </w:rPr>
      </w:pPr>
      <w:r>
        <w:rPr>
          <w:rFonts w:eastAsia="Times New Roman"/>
          <w:sz w:val="22"/>
          <w:szCs w:val="22"/>
        </w:rPr>
        <w:t>Answer _______________________ mol per dm</w:t>
      </w:r>
      <w:r>
        <w:rPr>
          <w:rFonts w:eastAsia="Times New Roman"/>
          <w:vertAlign w:val="superscript"/>
        </w:rPr>
        <w:t>3</w:t>
      </w:r>
      <w:r>
        <w:rPr>
          <w:rFonts w:eastAsia="Times New Roman"/>
          <w:sz w:val="22"/>
          <w:szCs w:val="22"/>
        </w:rPr>
        <w:t xml:space="preserve"> per minute</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(2)</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 xml:space="preserve">(iii)      Suggest why the amount of light passing through the mixture from organ </w:t>
      </w:r>
      <w:r>
        <w:rPr>
          <w:rFonts w:eastAsia="Times New Roman"/>
          <w:b/>
          <w:bCs/>
          <w:sz w:val="22"/>
          <w:szCs w:val="22"/>
        </w:rPr>
        <w:t>P</w:t>
      </w:r>
      <w:r>
        <w:rPr>
          <w:rFonts w:eastAsia="Times New Roman"/>
          <w:sz w:val="22"/>
          <w:szCs w:val="22"/>
        </w:rPr>
        <w:t xml:space="preserve"> did not change after 16 minutes.</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(1)</w:t>
      </w:r>
    </w:p>
    <w:p w:rsidR="00951E66" w:rsidRDefault="00951E66" w:rsidP="00951E66">
      <w:pPr>
        <w:widowControl w:val="0"/>
        <w:autoSpaceDE w:val="0"/>
        <w:autoSpaceDN w:val="0"/>
        <w:adjustRightInd w:val="0"/>
        <w:spacing w:before="240"/>
        <w:ind w:left="1701" w:right="567" w:hanging="567"/>
        <w:rPr>
          <w:rFonts w:eastAsia="Times New Roman"/>
          <w:sz w:val="22"/>
          <w:szCs w:val="22"/>
        </w:rPr>
      </w:pPr>
      <w:r>
        <w:rPr>
          <w:rFonts w:eastAsia="Times New Roman"/>
          <w:sz w:val="22"/>
          <w:szCs w:val="22"/>
        </w:rPr>
        <w:t>(iv)    One of the students suggested that they could have completed their experiment more quickly if the temperature of the water-bath had been set at 80 °C.</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 xml:space="preserve">This would </w:t>
      </w:r>
      <w:r>
        <w:rPr>
          <w:rFonts w:eastAsia="Times New Roman"/>
          <w:b/>
          <w:bCs/>
          <w:sz w:val="22"/>
          <w:szCs w:val="22"/>
        </w:rPr>
        <w:t>not</w:t>
      </w:r>
      <w:r>
        <w:rPr>
          <w:rFonts w:eastAsia="Times New Roman"/>
          <w:sz w:val="22"/>
          <w:szCs w:val="22"/>
        </w:rPr>
        <w:t xml:space="preserve"> have been the case.</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Explain why.</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240"/>
        <w:ind w:left="1701" w:right="567"/>
        <w:rPr>
          <w:rFonts w:eastAsia="Times New Roman"/>
          <w:sz w:val="22"/>
          <w:szCs w:val="22"/>
        </w:rPr>
      </w:pPr>
      <w:r>
        <w:rPr>
          <w:rFonts w:eastAsia="Times New Roman"/>
          <w:sz w:val="22"/>
          <w:szCs w:val="22"/>
        </w:rPr>
        <w:t>______________________________________________________________</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(2)</w:t>
      </w:r>
    </w:p>
    <w:p w:rsidR="00951E66" w:rsidRDefault="00951E66" w:rsidP="00951E66">
      <w:pPr>
        <w:widowControl w:val="0"/>
        <w:autoSpaceDE w:val="0"/>
        <w:autoSpaceDN w:val="0"/>
        <w:adjustRightInd w:val="0"/>
        <w:spacing w:before="60"/>
        <w:jc w:val="right"/>
        <w:rPr>
          <w:rFonts w:eastAsia="Times New Roman"/>
          <w:b/>
          <w:bCs/>
        </w:rPr>
      </w:pPr>
      <w:r>
        <w:rPr>
          <w:rFonts w:eastAsia="Times New Roman"/>
          <w:b/>
          <w:bCs/>
        </w:rPr>
        <w:t>(Total 10 marks)</w:t>
      </w: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B72A1B" w:rsidP="00951E66">
      <w:pPr>
        <w:rPr>
          <w:rFonts w:asciiTheme="majorHAnsi" w:hAnsiTheme="majorHAnsi"/>
          <w:b/>
          <w:sz w:val="28"/>
          <w:szCs w:val="28"/>
        </w:rPr>
      </w:pPr>
      <w:r>
        <w:rPr>
          <w:rFonts w:asciiTheme="majorHAnsi" w:hAnsiTheme="majorHAnsi"/>
          <w:b/>
          <w:sz w:val="28"/>
          <w:szCs w:val="28"/>
        </w:rPr>
        <w:t>A L</w:t>
      </w:r>
      <w:r w:rsidR="00951E66">
        <w:rPr>
          <w:rFonts w:asciiTheme="majorHAnsi" w:hAnsiTheme="majorHAnsi"/>
          <w:b/>
          <w:sz w:val="28"/>
          <w:szCs w:val="28"/>
        </w:rPr>
        <w:t xml:space="preserve">evel - up to grade C </w:t>
      </w:r>
    </w:p>
    <w:p w:rsidR="00951E66" w:rsidRDefault="00951E66" w:rsidP="00951E66"/>
    <w:p w:rsidR="00951E66" w:rsidRDefault="00951E66" w:rsidP="00951E66">
      <w:r>
        <w:rPr>
          <w:noProof/>
          <w:lang w:val="en-GB"/>
        </w:rPr>
        <w:drawing>
          <wp:inline distT="0" distB="0" distL="0" distR="0">
            <wp:extent cx="6600825" cy="808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30717" t="9106" r="31525" b="8650"/>
                    <a:stretch>
                      <a:fillRect/>
                    </a:stretch>
                  </pic:blipFill>
                  <pic:spPr bwMode="auto">
                    <a:xfrm>
                      <a:off x="0" y="0"/>
                      <a:ext cx="6600825" cy="8086725"/>
                    </a:xfrm>
                    <a:prstGeom prst="rect">
                      <a:avLst/>
                    </a:prstGeom>
                    <a:noFill/>
                    <a:ln>
                      <a:noFill/>
                    </a:ln>
                  </pic:spPr>
                </pic:pic>
              </a:graphicData>
            </a:graphic>
          </wp:inline>
        </w:drawing>
      </w:r>
    </w:p>
    <w:p w:rsidR="00951E66" w:rsidRDefault="00951E66" w:rsidP="00951E66">
      <w:r>
        <w:rPr>
          <w:noProof/>
          <w:lang w:val="en-GB"/>
        </w:rPr>
        <w:drawing>
          <wp:inline distT="0" distB="0" distL="0" distR="0">
            <wp:extent cx="6686550" cy="778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l="33118" t="12521" r="30721" b="12627"/>
                    <a:stretch>
                      <a:fillRect/>
                    </a:stretch>
                  </pic:blipFill>
                  <pic:spPr bwMode="auto">
                    <a:xfrm>
                      <a:off x="0" y="0"/>
                      <a:ext cx="6686550" cy="7781925"/>
                    </a:xfrm>
                    <a:prstGeom prst="rect">
                      <a:avLst/>
                    </a:prstGeom>
                    <a:noFill/>
                    <a:ln>
                      <a:noFill/>
                    </a:ln>
                  </pic:spPr>
                </pic:pic>
              </a:graphicData>
            </a:graphic>
          </wp:inline>
        </w:drawing>
      </w:r>
    </w:p>
    <w:p w:rsidR="00951E66" w:rsidRDefault="00951E66" w:rsidP="00951E66">
      <w:pPr>
        <w:rPr>
          <w:b/>
        </w:rPr>
      </w:pPr>
      <w:r>
        <w:rPr>
          <w:noProof/>
          <w:lang w:val="en-GB"/>
        </w:rPr>
        <w:drawing>
          <wp:inline distT="0" distB="0" distL="0" distR="0">
            <wp:extent cx="6572250" cy="832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l="31677" t="8252" r="31682" b="9213"/>
                    <a:stretch>
                      <a:fillRect/>
                    </a:stretch>
                  </pic:blipFill>
                  <pic:spPr bwMode="auto">
                    <a:xfrm>
                      <a:off x="0" y="0"/>
                      <a:ext cx="6572250" cy="8324850"/>
                    </a:xfrm>
                    <a:prstGeom prst="rect">
                      <a:avLst/>
                    </a:prstGeom>
                    <a:noFill/>
                    <a:ln>
                      <a:noFill/>
                    </a:ln>
                  </pic:spPr>
                </pic:pic>
              </a:graphicData>
            </a:graphic>
          </wp:inline>
        </w:drawing>
      </w:r>
    </w:p>
    <w:p w:rsidR="00951E66" w:rsidRDefault="00951E66" w:rsidP="00951E66">
      <w:pPr>
        <w:rPr>
          <w:b/>
        </w:rPr>
      </w:pPr>
      <w:r>
        <w:rPr>
          <w:noProof/>
          <w:lang w:val="en-GB"/>
        </w:rPr>
        <w:drawing>
          <wp:inline distT="0" distB="0" distL="0" distR="0">
            <wp:extent cx="6753225" cy="7239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l="33118" t="15652" r="31201" b="16327"/>
                    <a:stretch>
                      <a:fillRect/>
                    </a:stretch>
                  </pic:blipFill>
                  <pic:spPr bwMode="auto">
                    <a:xfrm>
                      <a:off x="0" y="0"/>
                      <a:ext cx="6753225" cy="7239000"/>
                    </a:xfrm>
                    <a:prstGeom prst="rect">
                      <a:avLst/>
                    </a:prstGeom>
                    <a:noFill/>
                    <a:ln>
                      <a:noFill/>
                    </a:ln>
                  </pic:spPr>
                </pic:pic>
              </a:graphicData>
            </a:graphic>
          </wp:inline>
        </w:drawing>
      </w:r>
    </w:p>
    <w:p w:rsidR="00951E66" w:rsidRDefault="00951E66" w:rsidP="00951E66">
      <w:pPr>
        <w:rPr>
          <w:b/>
        </w:rPr>
      </w:pPr>
    </w:p>
    <w:p w:rsidR="00951E66" w:rsidRDefault="00951E66" w:rsidP="00951E66">
      <w:pPr>
        <w:rPr>
          <w:b/>
        </w:rPr>
      </w:pPr>
    </w:p>
    <w:p w:rsidR="00951E66" w:rsidRDefault="00951E66" w:rsidP="00951E66">
      <w:pPr>
        <w:rPr>
          <w:b/>
        </w:rPr>
      </w:pPr>
    </w:p>
    <w:p w:rsidR="00951E66" w:rsidRDefault="00951E66" w:rsidP="00951E66">
      <w:pPr>
        <w:rPr>
          <w:b/>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EA5F91" w:rsidRDefault="00EA5F91"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205BB1" w:rsidP="00951E66">
      <w:pPr>
        <w:rPr>
          <w:rFonts w:asciiTheme="majorHAnsi" w:hAnsiTheme="majorHAnsi"/>
          <w:b/>
          <w:sz w:val="28"/>
          <w:szCs w:val="28"/>
        </w:rPr>
      </w:pPr>
      <w:r>
        <w:rPr>
          <w:rFonts w:asciiTheme="majorHAnsi" w:hAnsiTheme="majorHAnsi"/>
          <w:b/>
          <w:sz w:val="28"/>
          <w:szCs w:val="28"/>
        </w:rPr>
        <w:t>A L</w:t>
      </w:r>
      <w:r w:rsidR="00951E66">
        <w:rPr>
          <w:rFonts w:asciiTheme="majorHAnsi" w:hAnsiTheme="majorHAnsi"/>
          <w:b/>
          <w:sz w:val="28"/>
          <w:szCs w:val="28"/>
        </w:rPr>
        <w:t xml:space="preserve">evel - up to grade A </w:t>
      </w:r>
    </w:p>
    <w:p w:rsidR="00951E66" w:rsidRDefault="00951E66" w:rsidP="00951E66">
      <w:pPr>
        <w:rPr>
          <w:rFonts w:asciiTheme="majorHAnsi" w:hAnsiTheme="majorHAnsi"/>
          <w:b/>
          <w:sz w:val="28"/>
          <w:szCs w:val="28"/>
        </w:rPr>
      </w:pPr>
    </w:p>
    <w:p w:rsidR="00951E66" w:rsidRDefault="00951E66" w:rsidP="00951E66">
      <w:pPr>
        <w:rPr>
          <w:rFonts w:asciiTheme="majorHAnsi" w:hAnsiTheme="majorHAnsi"/>
          <w:b/>
          <w:sz w:val="28"/>
          <w:szCs w:val="28"/>
        </w:rPr>
      </w:pPr>
    </w:p>
    <w:p w:rsidR="00951E66" w:rsidRDefault="00951E66" w:rsidP="00951E66">
      <w:pPr>
        <w:jc w:val="right"/>
        <w:rPr>
          <w:b/>
        </w:rPr>
      </w:pPr>
    </w:p>
    <w:p w:rsidR="00951E66" w:rsidRDefault="00951E66" w:rsidP="00951E66">
      <w:pPr>
        <w:jc w:val="right"/>
        <w:rPr>
          <w:b/>
        </w:rPr>
      </w:pPr>
      <w:r>
        <w:rPr>
          <w:noProof/>
          <w:lang w:val="en-GB"/>
        </w:rPr>
        <w:drawing>
          <wp:inline distT="0" distB="0" distL="0" distR="0">
            <wp:extent cx="6553200" cy="3495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14407" t="27013" r="28343" b="18724"/>
                    <a:stretch>
                      <a:fillRect/>
                    </a:stretch>
                  </pic:blipFill>
                  <pic:spPr bwMode="auto">
                    <a:xfrm>
                      <a:off x="0" y="0"/>
                      <a:ext cx="6553200" cy="3495675"/>
                    </a:xfrm>
                    <a:prstGeom prst="rect">
                      <a:avLst/>
                    </a:prstGeom>
                    <a:noFill/>
                    <a:ln>
                      <a:noFill/>
                    </a:ln>
                  </pic:spPr>
                </pic:pic>
              </a:graphicData>
            </a:graphic>
          </wp:inline>
        </w:drawing>
      </w:r>
    </w:p>
    <w:p w:rsidR="00951E66" w:rsidRDefault="00951E66" w:rsidP="00951E66">
      <w:pPr>
        <w:jc w:val="right"/>
        <w:rPr>
          <w:b/>
        </w:rPr>
      </w:pPr>
    </w:p>
    <w:p w:rsidR="00951E66" w:rsidRDefault="00951E66" w:rsidP="00951E66">
      <w:pPr>
        <w:jc w:val="right"/>
        <w:rPr>
          <w:b/>
        </w:rPr>
      </w:pPr>
    </w:p>
    <w:p w:rsidR="00951E66" w:rsidRDefault="00951E66" w:rsidP="00951E66">
      <w:pPr>
        <w:jc w:val="right"/>
        <w:rPr>
          <w:b/>
        </w:rPr>
      </w:pPr>
      <w:r>
        <w:rPr>
          <w:noProof/>
          <w:lang w:val="en-GB"/>
        </w:rPr>
        <w:drawing>
          <wp:inline distT="0" distB="0" distL="0" distR="0">
            <wp:extent cx="6362700" cy="4752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l="17004" t="20087" r="28996" b="8107"/>
                    <a:stretch>
                      <a:fillRect/>
                    </a:stretch>
                  </pic:blipFill>
                  <pic:spPr bwMode="auto">
                    <a:xfrm>
                      <a:off x="0" y="0"/>
                      <a:ext cx="6362700" cy="4752975"/>
                    </a:xfrm>
                    <a:prstGeom prst="rect">
                      <a:avLst/>
                    </a:prstGeom>
                    <a:noFill/>
                    <a:ln>
                      <a:noFill/>
                    </a:ln>
                  </pic:spPr>
                </pic:pic>
              </a:graphicData>
            </a:graphic>
          </wp:inline>
        </w:drawing>
      </w:r>
    </w:p>
    <w:p w:rsidR="00951E66" w:rsidRDefault="00951E66" w:rsidP="00951E66">
      <w:pPr>
        <w:jc w:val="right"/>
        <w:rPr>
          <w:b/>
        </w:rPr>
      </w:pPr>
    </w:p>
    <w:p w:rsidR="00951E66" w:rsidRDefault="00951E66" w:rsidP="00951E66">
      <w:pPr>
        <w:jc w:val="right"/>
        <w:rPr>
          <w:b/>
        </w:rPr>
      </w:pPr>
    </w:p>
    <w:p w:rsidR="00951E66" w:rsidRDefault="00951E66" w:rsidP="00951E66">
      <w:pPr>
        <w:jc w:val="right"/>
        <w:rPr>
          <w:b/>
        </w:rPr>
      </w:pPr>
    </w:p>
    <w:p w:rsidR="00951E66" w:rsidRDefault="00951E66" w:rsidP="00951E66">
      <w:pPr>
        <w:jc w:val="right"/>
        <w:rPr>
          <w:b/>
        </w:rPr>
      </w:pPr>
    </w:p>
    <w:p w:rsidR="00951E66" w:rsidRDefault="00951E66" w:rsidP="00951E66">
      <w:pPr>
        <w:jc w:val="right"/>
        <w:rPr>
          <w:b/>
        </w:rPr>
      </w:pPr>
    </w:p>
    <w:p w:rsidR="00951E66" w:rsidRDefault="00951E66" w:rsidP="00951E66">
      <w:pPr>
        <w:jc w:val="right"/>
        <w:rPr>
          <w:b/>
        </w:rPr>
      </w:pPr>
      <w:r>
        <w:rPr>
          <w:noProof/>
          <w:lang w:val="en-GB"/>
        </w:rPr>
        <w:drawing>
          <wp:inline distT="0" distB="0" distL="0" distR="0">
            <wp:extent cx="6648450" cy="619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l="22844" t="18239" r="35742" b="13177"/>
                    <a:stretch>
                      <a:fillRect/>
                    </a:stretch>
                  </pic:blipFill>
                  <pic:spPr bwMode="auto">
                    <a:xfrm>
                      <a:off x="0" y="0"/>
                      <a:ext cx="6648450" cy="6191250"/>
                    </a:xfrm>
                    <a:prstGeom prst="rect">
                      <a:avLst/>
                    </a:prstGeom>
                    <a:noFill/>
                    <a:ln>
                      <a:noFill/>
                    </a:ln>
                  </pic:spPr>
                </pic:pic>
              </a:graphicData>
            </a:graphic>
          </wp:inline>
        </w:drawing>
      </w:r>
    </w:p>
    <w:p w:rsidR="00951E66" w:rsidRDefault="00951E66" w:rsidP="00951E66">
      <w:pPr>
        <w:jc w:val="right"/>
        <w:rPr>
          <w:b/>
        </w:rPr>
      </w:pPr>
      <w:r>
        <w:rPr>
          <w:noProof/>
          <w:lang w:val="en-GB"/>
        </w:rPr>
        <w:drawing>
          <wp:inline distT="0" distB="0" distL="0" distR="0">
            <wp:extent cx="6115050" cy="2695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25571" t="34631" r="35226" b="34657"/>
                    <a:stretch>
                      <a:fillRect/>
                    </a:stretch>
                  </pic:blipFill>
                  <pic:spPr bwMode="auto">
                    <a:xfrm>
                      <a:off x="0" y="0"/>
                      <a:ext cx="6115050" cy="2695575"/>
                    </a:xfrm>
                    <a:prstGeom prst="rect">
                      <a:avLst/>
                    </a:prstGeom>
                    <a:noFill/>
                    <a:ln>
                      <a:noFill/>
                    </a:ln>
                  </pic:spPr>
                </pic:pic>
              </a:graphicData>
            </a:graphic>
          </wp:inline>
        </w:drawing>
      </w:r>
    </w:p>
    <w:p w:rsidR="00951E66" w:rsidRDefault="00951E66" w:rsidP="00951E66">
      <w:pPr>
        <w:jc w:val="right"/>
        <w:rPr>
          <w:b/>
        </w:rPr>
      </w:pPr>
    </w:p>
    <w:p w:rsidR="00951E66" w:rsidRDefault="00951E66" w:rsidP="00951E66">
      <w:pPr>
        <w:jc w:val="right"/>
        <w:rPr>
          <w:b/>
        </w:rPr>
      </w:pPr>
      <w:r>
        <w:rPr>
          <w:noProof/>
          <w:lang w:val="en-GB"/>
        </w:rPr>
        <w:drawing>
          <wp:inline distT="0" distB="0" distL="0" distR="0">
            <wp:extent cx="6648450" cy="413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24403" t="27936" r="35487" b="27731"/>
                    <a:stretch>
                      <a:fillRect/>
                    </a:stretch>
                  </pic:blipFill>
                  <pic:spPr bwMode="auto">
                    <a:xfrm>
                      <a:off x="0" y="0"/>
                      <a:ext cx="6648450" cy="4133850"/>
                    </a:xfrm>
                    <a:prstGeom prst="rect">
                      <a:avLst/>
                    </a:prstGeom>
                    <a:noFill/>
                    <a:ln>
                      <a:noFill/>
                    </a:ln>
                  </pic:spPr>
                </pic:pic>
              </a:graphicData>
            </a:graphic>
          </wp:inline>
        </w:drawing>
      </w:r>
    </w:p>
    <w:p w:rsidR="00951E66" w:rsidRDefault="00951E66" w:rsidP="00951E66">
      <w:pPr>
        <w:jc w:val="right"/>
        <w:rPr>
          <w:b/>
        </w:rPr>
      </w:pPr>
    </w:p>
    <w:p w:rsidR="00951E66" w:rsidRDefault="00951E66" w:rsidP="00951E66">
      <w:pPr>
        <w:jc w:val="right"/>
        <w:rPr>
          <w:b/>
        </w:rPr>
      </w:pPr>
      <w:r>
        <w:rPr>
          <w:noProof/>
          <w:lang w:val="en-GB"/>
        </w:rPr>
        <w:drawing>
          <wp:inline distT="0" distB="0" distL="0" distR="0">
            <wp:extent cx="6286500" cy="579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l="23364" t="18469" r="35745" b="14479"/>
                    <a:stretch>
                      <a:fillRect/>
                    </a:stretch>
                  </pic:blipFill>
                  <pic:spPr bwMode="auto">
                    <a:xfrm>
                      <a:off x="0" y="0"/>
                      <a:ext cx="6286500" cy="5791200"/>
                    </a:xfrm>
                    <a:prstGeom prst="rect">
                      <a:avLst/>
                    </a:prstGeom>
                    <a:noFill/>
                    <a:ln>
                      <a:noFill/>
                    </a:ln>
                  </pic:spPr>
                </pic:pic>
              </a:graphicData>
            </a:graphic>
          </wp:inline>
        </w:drawing>
      </w:r>
      <w:r>
        <w:rPr>
          <w:noProof/>
          <w:lang w:val="en-GB"/>
        </w:rPr>
        <w:drawing>
          <wp:inline distT="0" distB="0" distL="0" distR="0">
            <wp:extent cx="6429375" cy="2476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l="25311" t="47792" r="35217" b="25188"/>
                    <a:stretch>
                      <a:fillRect/>
                    </a:stretch>
                  </pic:blipFill>
                  <pic:spPr bwMode="auto">
                    <a:xfrm>
                      <a:off x="0" y="0"/>
                      <a:ext cx="6429375" cy="2476500"/>
                    </a:xfrm>
                    <a:prstGeom prst="rect">
                      <a:avLst/>
                    </a:prstGeom>
                    <a:noFill/>
                    <a:ln>
                      <a:noFill/>
                    </a:ln>
                  </pic:spPr>
                </pic:pic>
              </a:graphicData>
            </a:graphic>
          </wp:inline>
        </w:drawing>
      </w:r>
    </w:p>
    <w:p w:rsidR="00951E66" w:rsidRDefault="00951E66" w:rsidP="00951E66">
      <w:pPr>
        <w:rPr>
          <w:rFonts w:asciiTheme="majorHAnsi" w:hAnsiTheme="majorHAnsi"/>
          <w:b/>
          <w:sz w:val="28"/>
          <w:szCs w:val="28"/>
        </w:rPr>
      </w:pPr>
    </w:p>
    <w:p w:rsidR="003123FC" w:rsidRDefault="003123FC"/>
    <w:sectPr w:rsidR="003123FC" w:rsidSect="00951E66">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D47" w:rsidRDefault="00A72D47" w:rsidP="00A72D47">
      <w:r>
        <w:separator/>
      </w:r>
    </w:p>
  </w:endnote>
  <w:endnote w:type="continuationSeparator" w:id="0">
    <w:p w:rsidR="00A72D47" w:rsidRDefault="00A72D47" w:rsidP="00A7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D47" w:rsidRDefault="00A72D47" w:rsidP="00A72D47">
      <w:r>
        <w:separator/>
      </w:r>
    </w:p>
  </w:footnote>
  <w:footnote w:type="continuationSeparator" w:id="0">
    <w:p w:rsidR="00A72D47" w:rsidRDefault="00A72D47" w:rsidP="00A72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4B1" w:rsidRDefault="00C06038" w:rsidP="00C06038">
    <w:pPr>
      <w:pStyle w:val="Header"/>
    </w:pPr>
    <w:r>
      <w:rPr>
        <w:noProof/>
        <w:lang w:val="en-GB"/>
      </w:rPr>
      <w:drawing>
        <wp:inline distT="0" distB="0" distL="0" distR="0" wp14:anchorId="0B2C7C6E" wp14:editId="44AE506B">
          <wp:extent cx="1495425" cy="657225"/>
          <wp:effectExtent l="0" t="0" r="9525" b="9525"/>
          <wp:docPr id="2" name="Picture 2" descr="cid:image002.png@01D517A6.926A7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17A6.926A7D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954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F70FA"/>
    <w:multiLevelType w:val="hybridMultilevel"/>
    <w:tmpl w:val="4C667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CD"/>
    <w:rsid w:val="00205BB1"/>
    <w:rsid w:val="002D07FD"/>
    <w:rsid w:val="003123FC"/>
    <w:rsid w:val="003817D1"/>
    <w:rsid w:val="008406D2"/>
    <w:rsid w:val="00892F8A"/>
    <w:rsid w:val="00915809"/>
    <w:rsid w:val="00951E66"/>
    <w:rsid w:val="00A2310C"/>
    <w:rsid w:val="00A612C5"/>
    <w:rsid w:val="00A72D47"/>
    <w:rsid w:val="00A75E43"/>
    <w:rsid w:val="00B4653F"/>
    <w:rsid w:val="00B72A1B"/>
    <w:rsid w:val="00C06038"/>
    <w:rsid w:val="00D62E6D"/>
    <w:rsid w:val="00DB31F1"/>
    <w:rsid w:val="00DE34B1"/>
    <w:rsid w:val="00DF3439"/>
    <w:rsid w:val="00EA5F91"/>
    <w:rsid w:val="00F1635E"/>
    <w:rsid w:val="00FC2A24"/>
    <w:rsid w:val="00FE6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681228-9C7C-45BE-8F9D-0B7AE531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E66"/>
    <w:pPr>
      <w:spacing w:after="0" w:line="240" w:lineRule="auto"/>
    </w:pPr>
    <w:rPr>
      <w:rFonts w:ascii="Arial" w:eastAsia="Arial" w:hAnsi="Arial" w:cs="Arial"/>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31F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951E66"/>
    <w:rPr>
      <w:color w:val="0563C1" w:themeColor="hyperlink"/>
      <w:u w:val="single"/>
    </w:rPr>
  </w:style>
  <w:style w:type="paragraph" w:styleId="ListParagraph">
    <w:name w:val="List Paragraph"/>
    <w:basedOn w:val="Normal"/>
    <w:uiPriority w:val="34"/>
    <w:qFormat/>
    <w:rsid w:val="00951E66"/>
    <w:pPr>
      <w:ind w:left="720"/>
      <w:contextualSpacing/>
    </w:pPr>
  </w:style>
  <w:style w:type="table" w:styleId="TableGrid">
    <w:name w:val="Table Grid"/>
    <w:basedOn w:val="TableNormal"/>
    <w:uiPriority w:val="39"/>
    <w:rsid w:val="00951E66"/>
    <w:pPr>
      <w:spacing w:after="0" w:line="240" w:lineRule="auto"/>
    </w:pPr>
    <w:rPr>
      <w:rFonts w:ascii="Arial" w:eastAsia="Arial" w:hAnsi="Arial" w:cs="Arial"/>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35E"/>
    <w:rPr>
      <w:rFonts w:ascii="Tahoma" w:hAnsi="Tahoma" w:cs="Tahoma"/>
      <w:sz w:val="16"/>
      <w:szCs w:val="16"/>
    </w:rPr>
  </w:style>
  <w:style w:type="character" w:customStyle="1" w:styleId="BalloonTextChar">
    <w:name w:val="Balloon Text Char"/>
    <w:basedOn w:val="DefaultParagraphFont"/>
    <w:link w:val="BalloonText"/>
    <w:uiPriority w:val="99"/>
    <w:semiHidden/>
    <w:rsid w:val="00F1635E"/>
    <w:rPr>
      <w:rFonts w:ascii="Tahoma" w:eastAsia="Arial" w:hAnsi="Tahoma" w:cs="Tahoma"/>
      <w:sz w:val="16"/>
      <w:szCs w:val="16"/>
      <w:lang w:val="en-US" w:eastAsia="en-GB"/>
    </w:rPr>
  </w:style>
  <w:style w:type="paragraph" w:styleId="Header">
    <w:name w:val="header"/>
    <w:basedOn w:val="Normal"/>
    <w:link w:val="HeaderChar"/>
    <w:uiPriority w:val="99"/>
    <w:unhideWhenUsed/>
    <w:rsid w:val="00A72D47"/>
    <w:pPr>
      <w:tabs>
        <w:tab w:val="center" w:pos="4513"/>
        <w:tab w:val="right" w:pos="9026"/>
      </w:tabs>
    </w:pPr>
  </w:style>
  <w:style w:type="character" w:customStyle="1" w:styleId="HeaderChar">
    <w:name w:val="Header Char"/>
    <w:basedOn w:val="DefaultParagraphFont"/>
    <w:link w:val="Header"/>
    <w:uiPriority w:val="99"/>
    <w:rsid w:val="00A72D47"/>
    <w:rPr>
      <w:rFonts w:ascii="Arial" w:eastAsia="Arial" w:hAnsi="Arial" w:cs="Arial"/>
      <w:sz w:val="20"/>
      <w:szCs w:val="20"/>
      <w:lang w:val="en-US" w:eastAsia="en-GB"/>
    </w:rPr>
  </w:style>
  <w:style w:type="paragraph" w:styleId="Footer">
    <w:name w:val="footer"/>
    <w:basedOn w:val="Normal"/>
    <w:link w:val="FooterChar"/>
    <w:uiPriority w:val="99"/>
    <w:unhideWhenUsed/>
    <w:rsid w:val="00A72D47"/>
    <w:pPr>
      <w:tabs>
        <w:tab w:val="center" w:pos="4513"/>
        <w:tab w:val="right" w:pos="9026"/>
      </w:tabs>
    </w:pPr>
  </w:style>
  <w:style w:type="character" w:customStyle="1" w:styleId="FooterChar">
    <w:name w:val="Footer Char"/>
    <w:basedOn w:val="DefaultParagraphFont"/>
    <w:link w:val="Footer"/>
    <w:uiPriority w:val="99"/>
    <w:rsid w:val="00A72D47"/>
    <w:rPr>
      <w:rFonts w:ascii="Arial" w:eastAsia="Arial" w:hAnsi="Arial" w:cs="Arial"/>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3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bbc.co.uk/schools/gcsebitesize/dida/managing_projects/copyrightrev4.shtml"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2.png@01D517A6.926A7D00"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A092A3</Template>
  <TotalTime>1</TotalTime>
  <Pages>16</Pages>
  <Words>1117</Words>
  <Characters>6371</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Wellsway School</Company>
  <LinksUpToDate>false</LinksUpToDate>
  <CharactersWithSpaces>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A.Littleboy</dc:creator>
  <cp:lastModifiedBy>Mrs J.Collins</cp:lastModifiedBy>
  <cp:revision>2</cp:revision>
  <dcterms:created xsi:type="dcterms:W3CDTF">2019-06-21T12:33:00Z</dcterms:created>
  <dcterms:modified xsi:type="dcterms:W3CDTF">2019-06-21T12:33:00Z</dcterms:modified>
</cp:coreProperties>
</file>